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C922" w14:textId="77777777" w:rsidR="000C241A" w:rsidRDefault="000C241A" w:rsidP="000C241A">
      <w:pPr>
        <w:jc w:val="center"/>
        <w:rPr>
          <w:b/>
          <w:bCs/>
          <w:color w:val="0070C0"/>
          <w:sz w:val="52"/>
          <w:szCs w:val="52"/>
        </w:rPr>
      </w:pPr>
      <w:r>
        <w:rPr>
          <w:noProof/>
        </w:rPr>
        <w:drawing>
          <wp:inline distT="0" distB="0" distL="0" distR="0" wp14:anchorId="551C5C7D" wp14:editId="3C15169B">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8">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2FB6CD9B" w14:textId="77777777" w:rsidR="000C241A" w:rsidRPr="00E51AE9" w:rsidRDefault="000C241A" w:rsidP="000C241A">
      <w:pPr>
        <w:jc w:val="center"/>
        <w:rPr>
          <w:b/>
          <w:bCs/>
          <w:color w:val="FF0000"/>
          <w:sz w:val="24"/>
          <w:szCs w:val="24"/>
        </w:rPr>
      </w:pPr>
    </w:p>
    <w:p w14:paraId="12FA8C40" w14:textId="09576887" w:rsidR="000C241A" w:rsidRPr="00DD5103" w:rsidRDefault="0026022E" w:rsidP="000C241A">
      <w:pPr>
        <w:jc w:val="center"/>
        <w:rPr>
          <w:b/>
          <w:bCs/>
          <w:sz w:val="44"/>
          <w:szCs w:val="44"/>
        </w:rPr>
      </w:pPr>
      <w:r>
        <w:rPr>
          <w:b/>
          <w:bCs/>
          <w:sz w:val="44"/>
          <w:szCs w:val="44"/>
        </w:rPr>
        <w:t>MINUTES</w:t>
      </w:r>
    </w:p>
    <w:p w14:paraId="30E33E08" w14:textId="0A52D006" w:rsidR="000C241A" w:rsidRPr="007D30C6" w:rsidRDefault="000C241A" w:rsidP="000C241A">
      <w:pPr>
        <w:jc w:val="center"/>
        <w:rPr>
          <w:b/>
          <w:bCs/>
          <w:sz w:val="32"/>
          <w:szCs w:val="32"/>
        </w:rPr>
      </w:pPr>
      <w:r w:rsidRPr="007D30C6">
        <w:rPr>
          <w:b/>
          <w:bCs/>
          <w:sz w:val="32"/>
          <w:szCs w:val="32"/>
        </w:rPr>
        <w:t>SRCA MEETING</w:t>
      </w:r>
    </w:p>
    <w:p w14:paraId="060DA884" w14:textId="77777777" w:rsidR="000C241A" w:rsidRDefault="000C241A" w:rsidP="000C241A">
      <w:pPr>
        <w:jc w:val="center"/>
        <w:rPr>
          <w:b/>
          <w:bCs/>
          <w:sz w:val="28"/>
          <w:szCs w:val="28"/>
        </w:rPr>
      </w:pPr>
    </w:p>
    <w:p w14:paraId="18CF7706" w14:textId="72AF8171" w:rsidR="000C241A" w:rsidRDefault="00173820" w:rsidP="000C241A">
      <w:pPr>
        <w:jc w:val="center"/>
        <w:rPr>
          <w:b/>
          <w:bCs/>
          <w:sz w:val="28"/>
          <w:szCs w:val="28"/>
        </w:rPr>
      </w:pPr>
      <w:r>
        <w:rPr>
          <w:b/>
          <w:bCs/>
          <w:sz w:val="28"/>
          <w:szCs w:val="28"/>
        </w:rPr>
        <w:t>February 3</w:t>
      </w:r>
      <w:r w:rsidR="000C241A">
        <w:rPr>
          <w:b/>
          <w:bCs/>
          <w:sz w:val="28"/>
          <w:szCs w:val="28"/>
        </w:rPr>
        <w:t>, 202</w:t>
      </w:r>
      <w:r w:rsidR="00E95CFA">
        <w:rPr>
          <w:b/>
          <w:bCs/>
          <w:sz w:val="28"/>
          <w:szCs w:val="28"/>
        </w:rPr>
        <w:t>2</w:t>
      </w:r>
      <w:r w:rsidR="000C241A">
        <w:rPr>
          <w:b/>
          <w:bCs/>
          <w:sz w:val="28"/>
          <w:szCs w:val="28"/>
        </w:rPr>
        <w:t xml:space="preserve"> – 7:30 PM by Zoom Conference Call</w:t>
      </w:r>
    </w:p>
    <w:p w14:paraId="6A15EAE8" w14:textId="77777777" w:rsidR="000C241A" w:rsidRPr="00C15EA8" w:rsidRDefault="000C241A" w:rsidP="000C241A">
      <w:pPr>
        <w:jc w:val="center"/>
        <w:rPr>
          <w:b/>
          <w:bCs/>
          <w:sz w:val="16"/>
          <w:szCs w:val="16"/>
        </w:rPr>
      </w:pPr>
    </w:p>
    <w:p w14:paraId="2DB9BB4D" w14:textId="77777777" w:rsidR="0026022E" w:rsidRDefault="0026022E" w:rsidP="0026022E">
      <w:pPr>
        <w:jc w:val="both"/>
        <w:rPr>
          <w:rFonts w:asciiTheme="minorHAnsi" w:eastAsia="Times New Roman" w:hAnsiTheme="minorHAnsi" w:cstheme="minorHAnsi"/>
          <w:b/>
          <w:bCs/>
          <w:color w:val="202020"/>
          <w:sz w:val="24"/>
          <w:szCs w:val="24"/>
        </w:rPr>
      </w:pPr>
      <w:r>
        <w:rPr>
          <w:rFonts w:asciiTheme="minorHAnsi" w:eastAsia="Times New Roman" w:hAnsiTheme="minorHAnsi" w:cstheme="minorHAnsi"/>
          <w:b/>
          <w:bCs/>
          <w:color w:val="202020"/>
          <w:sz w:val="24"/>
          <w:szCs w:val="24"/>
        </w:rPr>
        <w:t>In attendance:</w:t>
      </w:r>
    </w:p>
    <w:p w14:paraId="65E1BC4B" w14:textId="0A8CBCB3" w:rsidR="000C241A" w:rsidRDefault="0026022E" w:rsidP="0026022E">
      <w:pPr>
        <w:jc w:val="both"/>
        <w:rPr>
          <w:sz w:val="24"/>
          <w:szCs w:val="24"/>
        </w:rPr>
      </w:pPr>
      <w:r>
        <w:rPr>
          <w:rFonts w:asciiTheme="minorHAnsi" w:eastAsia="Times New Roman" w:hAnsiTheme="minorHAnsi" w:cstheme="minorHAnsi"/>
          <w:color w:val="202020"/>
          <w:sz w:val="24"/>
          <w:szCs w:val="24"/>
        </w:rPr>
        <w:t xml:space="preserve">Jeanne Jacob, President; </w:t>
      </w:r>
      <w:r w:rsidR="00173820">
        <w:rPr>
          <w:rFonts w:asciiTheme="minorHAnsi" w:eastAsia="Times New Roman" w:hAnsiTheme="minorHAnsi" w:cstheme="minorHAnsi"/>
          <w:color w:val="202020"/>
          <w:sz w:val="24"/>
          <w:szCs w:val="24"/>
        </w:rPr>
        <w:t>Richie Weiblinger</w:t>
      </w:r>
      <w:r w:rsidR="00E13D4D">
        <w:rPr>
          <w:rFonts w:asciiTheme="minorHAnsi" w:eastAsia="Times New Roman" w:hAnsiTheme="minorHAnsi" w:cstheme="minorHAnsi"/>
          <w:color w:val="202020"/>
          <w:sz w:val="24"/>
          <w:szCs w:val="24"/>
        </w:rPr>
        <w:t xml:space="preserve">, </w:t>
      </w:r>
      <w:r w:rsidR="00173820">
        <w:rPr>
          <w:rFonts w:asciiTheme="minorHAnsi" w:eastAsia="Times New Roman" w:hAnsiTheme="minorHAnsi" w:cstheme="minorHAnsi"/>
          <w:color w:val="202020"/>
          <w:sz w:val="24"/>
          <w:szCs w:val="24"/>
        </w:rPr>
        <w:t>First</w:t>
      </w:r>
      <w:r w:rsidR="00E13D4D">
        <w:rPr>
          <w:rFonts w:asciiTheme="minorHAnsi" w:eastAsia="Times New Roman" w:hAnsiTheme="minorHAnsi" w:cstheme="minorHAnsi"/>
          <w:color w:val="202020"/>
          <w:sz w:val="24"/>
          <w:szCs w:val="24"/>
        </w:rPr>
        <w:t xml:space="preserve"> Vice President; Maria Browne, Treasurer</w:t>
      </w:r>
      <w:r>
        <w:rPr>
          <w:rFonts w:asciiTheme="minorHAnsi" w:eastAsia="Times New Roman" w:hAnsiTheme="minorHAnsi" w:cstheme="minorHAnsi"/>
          <w:color w:val="202020"/>
          <w:sz w:val="24"/>
          <w:szCs w:val="24"/>
        </w:rPr>
        <w:t xml:space="preserve">; Susan Clark-Sestak, Secretary; </w:t>
      </w:r>
      <w:r w:rsidR="00361662">
        <w:rPr>
          <w:rFonts w:asciiTheme="minorHAnsi" w:eastAsia="Times New Roman" w:hAnsiTheme="minorHAnsi" w:cstheme="minorHAnsi"/>
          <w:color w:val="202020"/>
          <w:sz w:val="24"/>
          <w:szCs w:val="24"/>
        </w:rPr>
        <w:t xml:space="preserve">Don Frahler, Immediate Past President; </w:t>
      </w:r>
      <w:r>
        <w:rPr>
          <w:rFonts w:asciiTheme="minorHAnsi" w:eastAsia="Times New Roman" w:hAnsiTheme="minorHAnsi" w:cstheme="minorHAnsi"/>
          <w:color w:val="202020"/>
          <w:sz w:val="24"/>
          <w:szCs w:val="24"/>
        </w:rPr>
        <w:t xml:space="preserve">David Pritzker, Parliamentarian; </w:t>
      </w:r>
      <w:r w:rsidR="00361662">
        <w:rPr>
          <w:rFonts w:asciiTheme="minorHAnsi" w:eastAsia="Times New Roman" w:hAnsiTheme="minorHAnsi" w:cstheme="minorHAnsi"/>
          <w:color w:val="202020"/>
          <w:sz w:val="24"/>
          <w:szCs w:val="24"/>
        </w:rPr>
        <w:t xml:space="preserve">Laura Plati, Chair SRCA Welcome Committee; </w:t>
      </w:r>
      <w:r>
        <w:rPr>
          <w:rFonts w:asciiTheme="minorHAnsi" w:eastAsia="Times New Roman" w:hAnsiTheme="minorHAnsi" w:cstheme="minorHAnsi"/>
          <w:color w:val="202020"/>
          <w:sz w:val="24"/>
          <w:szCs w:val="24"/>
        </w:rPr>
        <w:t>Mike Brookbank, SRCA Historian; Beth Chase, St. Stephen’s and St. Agnes School (SSSAS) Liaison;</w:t>
      </w:r>
      <w:r w:rsidR="00C12B48">
        <w:rPr>
          <w:rFonts w:asciiTheme="minorHAnsi" w:eastAsia="Times New Roman" w:hAnsiTheme="minorHAnsi" w:cstheme="minorHAnsi"/>
          <w:color w:val="202020"/>
          <w:sz w:val="24"/>
          <w:szCs w:val="24"/>
        </w:rPr>
        <w:t xml:space="preserve"> </w:t>
      </w:r>
      <w:r w:rsidR="00173820">
        <w:rPr>
          <w:rFonts w:asciiTheme="minorHAnsi" w:eastAsia="Times New Roman" w:hAnsiTheme="minorHAnsi" w:cstheme="minorHAnsi"/>
          <w:color w:val="202020"/>
          <w:sz w:val="24"/>
          <w:szCs w:val="24"/>
        </w:rPr>
        <w:t xml:space="preserve">Jeremy Flachs, Beth El Hebrew Congregation (BEHC) Liaison; </w:t>
      </w:r>
      <w:r w:rsidR="00C12B48">
        <w:rPr>
          <w:rFonts w:asciiTheme="minorHAnsi" w:eastAsia="Times New Roman" w:hAnsiTheme="minorHAnsi" w:cstheme="minorHAnsi"/>
          <w:color w:val="202020"/>
          <w:sz w:val="24"/>
          <w:szCs w:val="24"/>
        </w:rPr>
        <w:t xml:space="preserve">Paul Judge, </w:t>
      </w:r>
      <w:r w:rsidR="00BB6F06">
        <w:rPr>
          <w:rFonts w:asciiTheme="minorHAnsi" w:eastAsia="Times New Roman" w:hAnsiTheme="minorHAnsi" w:cstheme="minorHAnsi"/>
          <w:color w:val="202020"/>
          <w:sz w:val="24"/>
          <w:szCs w:val="24"/>
        </w:rPr>
        <w:t>Seminary Hills Association (</w:t>
      </w:r>
      <w:r w:rsidR="00C12B48">
        <w:rPr>
          <w:rFonts w:asciiTheme="minorHAnsi" w:eastAsia="Times New Roman" w:hAnsiTheme="minorHAnsi" w:cstheme="minorHAnsi"/>
          <w:color w:val="202020"/>
          <w:sz w:val="24"/>
          <w:szCs w:val="24"/>
        </w:rPr>
        <w:t>SHA</w:t>
      </w:r>
      <w:r w:rsidR="00BB6F06">
        <w:rPr>
          <w:rFonts w:asciiTheme="minorHAnsi" w:eastAsia="Times New Roman" w:hAnsiTheme="minorHAnsi" w:cstheme="minorHAnsi"/>
          <w:color w:val="202020"/>
          <w:sz w:val="24"/>
          <w:szCs w:val="24"/>
        </w:rPr>
        <w:t>)</w:t>
      </w:r>
      <w:r w:rsidR="00C12B48">
        <w:rPr>
          <w:rFonts w:asciiTheme="minorHAnsi" w:eastAsia="Times New Roman" w:hAnsiTheme="minorHAnsi" w:cstheme="minorHAnsi"/>
          <w:color w:val="202020"/>
          <w:sz w:val="24"/>
          <w:szCs w:val="24"/>
        </w:rPr>
        <w:t xml:space="preserve"> Liaison</w:t>
      </w:r>
      <w:r w:rsidR="00361662">
        <w:rPr>
          <w:rFonts w:asciiTheme="minorHAnsi" w:eastAsia="Times New Roman" w:hAnsiTheme="minorHAnsi" w:cstheme="minorHAnsi"/>
          <w:color w:val="202020"/>
          <w:sz w:val="24"/>
          <w:szCs w:val="24"/>
        </w:rPr>
        <w:t xml:space="preserve">; </w:t>
      </w:r>
      <w:r w:rsidR="00C12B48">
        <w:rPr>
          <w:sz w:val="24"/>
          <w:szCs w:val="24"/>
        </w:rPr>
        <w:t>Sgt. Tony Moore</w:t>
      </w:r>
      <w:r w:rsidR="006C4D0A" w:rsidRPr="004F42F1">
        <w:rPr>
          <w:sz w:val="24"/>
          <w:szCs w:val="24"/>
        </w:rPr>
        <w:t xml:space="preserve">, </w:t>
      </w:r>
      <w:r w:rsidR="00BB6F06">
        <w:rPr>
          <w:sz w:val="24"/>
          <w:szCs w:val="24"/>
        </w:rPr>
        <w:t>Alexandria City Police Department (</w:t>
      </w:r>
      <w:r w:rsidR="006C4D0A" w:rsidRPr="004F42F1">
        <w:rPr>
          <w:sz w:val="24"/>
          <w:szCs w:val="24"/>
        </w:rPr>
        <w:t>ACPD</w:t>
      </w:r>
      <w:r w:rsidR="00BB6F06">
        <w:rPr>
          <w:sz w:val="24"/>
          <w:szCs w:val="24"/>
        </w:rPr>
        <w:t>)</w:t>
      </w:r>
      <w:r w:rsidR="00C12B48">
        <w:rPr>
          <w:sz w:val="24"/>
          <w:szCs w:val="24"/>
        </w:rPr>
        <w:t xml:space="preserve"> Liaison</w:t>
      </w:r>
      <w:r w:rsidR="00E13D4D">
        <w:rPr>
          <w:sz w:val="24"/>
          <w:szCs w:val="24"/>
        </w:rPr>
        <w:t xml:space="preserve">; </w:t>
      </w:r>
      <w:r w:rsidR="00173820">
        <w:rPr>
          <w:sz w:val="24"/>
          <w:szCs w:val="24"/>
        </w:rPr>
        <w:t xml:space="preserve">Mr. Marcel Bassett, ACPD </w:t>
      </w:r>
      <w:r w:rsidR="008100ED">
        <w:rPr>
          <w:sz w:val="24"/>
          <w:szCs w:val="24"/>
        </w:rPr>
        <w:t>Public Education and Outreach (PEO)</w:t>
      </w:r>
      <w:r w:rsidR="00173820">
        <w:rPr>
          <w:sz w:val="24"/>
          <w:szCs w:val="24"/>
        </w:rPr>
        <w:t>;</w:t>
      </w:r>
      <w:r w:rsidR="00E13D4D">
        <w:rPr>
          <w:sz w:val="24"/>
          <w:szCs w:val="24"/>
        </w:rPr>
        <w:t xml:space="preserve"> SRCA residents </w:t>
      </w:r>
      <w:r w:rsidR="00173820">
        <w:rPr>
          <w:sz w:val="24"/>
          <w:szCs w:val="24"/>
        </w:rPr>
        <w:t>Hugh and Jan Campbell</w:t>
      </w:r>
      <w:r w:rsidR="00E13D4D">
        <w:rPr>
          <w:sz w:val="24"/>
          <w:szCs w:val="24"/>
        </w:rPr>
        <w:t xml:space="preserve">, </w:t>
      </w:r>
      <w:r w:rsidR="00173820">
        <w:rPr>
          <w:sz w:val="24"/>
          <w:szCs w:val="24"/>
        </w:rPr>
        <w:t xml:space="preserve">Juan Jose Garcia, Larry Kocot, </w:t>
      </w:r>
      <w:r w:rsidR="00E13D4D">
        <w:rPr>
          <w:sz w:val="24"/>
          <w:szCs w:val="24"/>
        </w:rPr>
        <w:t xml:space="preserve">Antonio </w:t>
      </w:r>
      <w:r w:rsidR="00834E90">
        <w:rPr>
          <w:sz w:val="24"/>
          <w:szCs w:val="24"/>
        </w:rPr>
        <w:t xml:space="preserve">and Teresa </w:t>
      </w:r>
      <w:r w:rsidR="00E13D4D">
        <w:rPr>
          <w:sz w:val="24"/>
          <w:szCs w:val="24"/>
        </w:rPr>
        <w:t>Longo</w:t>
      </w:r>
      <w:r w:rsidR="00173820">
        <w:rPr>
          <w:sz w:val="24"/>
          <w:szCs w:val="24"/>
        </w:rPr>
        <w:t>,</w:t>
      </w:r>
      <w:r w:rsidR="00E13D4D">
        <w:rPr>
          <w:sz w:val="24"/>
          <w:szCs w:val="24"/>
        </w:rPr>
        <w:t xml:space="preserve"> and Jack </w:t>
      </w:r>
      <w:proofErr w:type="spellStart"/>
      <w:r w:rsidR="00E13D4D">
        <w:rPr>
          <w:sz w:val="24"/>
          <w:szCs w:val="24"/>
        </w:rPr>
        <w:t>Roome</w:t>
      </w:r>
      <w:proofErr w:type="spellEnd"/>
      <w:r w:rsidR="00173820">
        <w:rPr>
          <w:sz w:val="24"/>
          <w:szCs w:val="24"/>
        </w:rPr>
        <w:t>; and Casey Kaine from Holmes Run Parkway area</w:t>
      </w:r>
      <w:r>
        <w:rPr>
          <w:rFonts w:asciiTheme="minorHAnsi" w:eastAsia="Times New Roman" w:hAnsiTheme="minorHAnsi" w:cstheme="minorHAnsi"/>
          <w:color w:val="202020"/>
          <w:sz w:val="24"/>
          <w:szCs w:val="24"/>
        </w:rPr>
        <w:t>.</w:t>
      </w:r>
    </w:p>
    <w:p w14:paraId="02F8064F" w14:textId="77777777" w:rsidR="0026022E" w:rsidRDefault="0026022E" w:rsidP="0026022E">
      <w:pPr>
        <w:jc w:val="both"/>
        <w:rPr>
          <w:b/>
          <w:bCs/>
          <w:sz w:val="16"/>
          <w:szCs w:val="16"/>
        </w:rPr>
      </w:pPr>
    </w:p>
    <w:p w14:paraId="2001664F" w14:textId="77777777" w:rsidR="000C241A" w:rsidRPr="008B76AD" w:rsidRDefault="000C241A" w:rsidP="006768FC">
      <w:pPr>
        <w:numPr>
          <w:ilvl w:val="0"/>
          <w:numId w:val="1"/>
        </w:numPr>
        <w:tabs>
          <w:tab w:val="left" w:pos="270"/>
          <w:tab w:val="left" w:pos="720"/>
        </w:tabs>
        <w:ind w:hanging="1080"/>
        <w:rPr>
          <w:rFonts w:eastAsia="Times New Roman"/>
          <w:b/>
          <w:bCs/>
          <w:sz w:val="24"/>
          <w:szCs w:val="24"/>
        </w:rPr>
      </w:pPr>
      <w:r w:rsidRPr="008B76AD">
        <w:rPr>
          <w:rFonts w:eastAsia="Times New Roman"/>
          <w:b/>
          <w:bCs/>
          <w:sz w:val="24"/>
          <w:szCs w:val="24"/>
        </w:rPr>
        <w:t>Welcome and President’s Report – Jacob</w:t>
      </w:r>
    </w:p>
    <w:p w14:paraId="59E6C2B0" w14:textId="1E260F0E" w:rsidR="0026022E" w:rsidRDefault="0026022E" w:rsidP="0026022E">
      <w:pPr>
        <w:pStyle w:val="ListParagraph"/>
        <w:numPr>
          <w:ilvl w:val="1"/>
          <w:numId w:val="2"/>
        </w:numPr>
        <w:tabs>
          <w:tab w:val="left" w:pos="720"/>
        </w:tabs>
        <w:ind w:left="720" w:hanging="450"/>
        <w:rPr>
          <w:rFonts w:eastAsia="Times New Roman"/>
          <w:sz w:val="24"/>
          <w:szCs w:val="24"/>
        </w:rPr>
      </w:pPr>
      <w:r>
        <w:rPr>
          <w:rFonts w:eastAsia="Times New Roman"/>
          <w:sz w:val="24"/>
          <w:szCs w:val="24"/>
        </w:rPr>
        <w:t xml:space="preserve"> Jacob </w:t>
      </w:r>
      <w:r w:rsidR="00361662">
        <w:rPr>
          <w:rFonts w:eastAsia="Times New Roman"/>
          <w:sz w:val="24"/>
          <w:szCs w:val="24"/>
        </w:rPr>
        <w:t>called</w:t>
      </w:r>
      <w:r>
        <w:rPr>
          <w:rFonts w:eastAsia="Times New Roman"/>
          <w:sz w:val="24"/>
          <w:szCs w:val="24"/>
        </w:rPr>
        <w:t xml:space="preserve"> the meeting </w:t>
      </w:r>
      <w:r w:rsidR="00361662">
        <w:rPr>
          <w:rFonts w:eastAsia="Times New Roman"/>
          <w:sz w:val="24"/>
          <w:szCs w:val="24"/>
        </w:rPr>
        <w:t xml:space="preserve">to order </w:t>
      </w:r>
      <w:r>
        <w:rPr>
          <w:rFonts w:eastAsia="Times New Roman"/>
          <w:sz w:val="24"/>
          <w:szCs w:val="24"/>
        </w:rPr>
        <w:t>at 7:3</w:t>
      </w:r>
      <w:r w:rsidR="00BB6F06">
        <w:rPr>
          <w:rFonts w:eastAsia="Times New Roman"/>
          <w:sz w:val="24"/>
          <w:szCs w:val="24"/>
        </w:rPr>
        <w:t>2</w:t>
      </w:r>
      <w:r w:rsidR="006B16F0">
        <w:rPr>
          <w:rFonts w:eastAsia="Times New Roman"/>
          <w:sz w:val="24"/>
          <w:szCs w:val="24"/>
        </w:rPr>
        <w:t xml:space="preserve"> </w:t>
      </w:r>
      <w:r>
        <w:rPr>
          <w:rFonts w:eastAsia="Times New Roman"/>
          <w:sz w:val="24"/>
          <w:szCs w:val="24"/>
        </w:rPr>
        <w:t>pm.</w:t>
      </w:r>
    </w:p>
    <w:p w14:paraId="527277EA" w14:textId="5B91D3EE" w:rsidR="00BB6F06" w:rsidRDefault="00BB6F06" w:rsidP="00BB6F06">
      <w:pPr>
        <w:pStyle w:val="ListParagraph"/>
        <w:numPr>
          <w:ilvl w:val="2"/>
          <w:numId w:val="2"/>
        </w:numPr>
        <w:tabs>
          <w:tab w:val="left" w:pos="720"/>
        </w:tabs>
        <w:ind w:left="1350" w:hanging="630"/>
        <w:rPr>
          <w:rFonts w:eastAsia="Times New Roman"/>
          <w:sz w:val="24"/>
          <w:szCs w:val="24"/>
        </w:rPr>
      </w:pPr>
      <w:r>
        <w:rPr>
          <w:rFonts w:eastAsia="Times New Roman"/>
          <w:sz w:val="24"/>
          <w:szCs w:val="24"/>
        </w:rPr>
        <w:t xml:space="preserve">Open mic session: </w:t>
      </w:r>
      <w:proofErr w:type="spellStart"/>
      <w:r>
        <w:rPr>
          <w:rFonts w:eastAsia="Times New Roman"/>
          <w:sz w:val="24"/>
          <w:szCs w:val="24"/>
        </w:rPr>
        <w:t>Roome</w:t>
      </w:r>
      <w:proofErr w:type="spellEnd"/>
      <w:r>
        <w:rPr>
          <w:rFonts w:eastAsia="Times New Roman"/>
          <w:sz w:val="24"/>
          <w:szCs w:val="24"/>
        </w:rPr>
        <w:t xml:space="preserve"> mentioned interest in better understanding the plans for expanding SSSAS Upper Campus parking area</w:t>
      </w:r>
      <w:r w:rsidR="009C29A3">
        <w:rPr>
          <w:rFonts w:eastAsia="Times New Roman"/>
          <w:sz w:val="24"/>
          <w:szCs w:val="24"/>
        </w:rPr>
        <w:t xml:space="preserve"> and asked if an SRCA officer or committee chair would attend a planned meeting with Chase. Jacob confirmed an officer or committee chair would plan to attend and requested that she be notified once a specific date and time had been established. </w:t>
      </w:r>
    </w:p>
    <w:p w14:paraId="03B6EA90" w14:textId="77777777" w:rsidR="00FC3309" w:rsidRPr="00BD3C8B" w:rsidRDefault="00FC3309" w:rsidP="00FC3309">
      <w:pPr>
        <w:pStyle w:val="ListParagraph"/>
        <w:tabs>
          <w:tab w:val="left" w:pos="720"/>
        </w:tabs>
        <w:rPr>
          <w:rFonts w:eastAsia="Times New Roman"/>
          <w:sz w:val="16"/>
          <w:szCs w:val="16"/>
        </w:rPr>
      </w:pPr>
    </w:p>
    <w:p w14:paraId="2962ADA1" w14:textId="707B84DB" w:rsidR="0026022E" w:rsidRPr="00FC3309" w:rsidRDefault="000C241A" w:rsidP="0026022E">
      <w:pPr>
        <w:pStyle w:val="ListParagraph"/>
        <w:numPr>
          <w:ilvl w:val="1"/>
          <w:numId w:val="2"/>
        </w:numPr>
        <w:tabs>
          <w:tab w:val="left" w:pos="720"/>
        </w:tabs>
        <w:ind w:hanging="1335"/>
        <w:rPr>
          <w:rFonts w:eastAsia="Times New Roman"/>
          <w:b/>
          <w:bCs/>
          <w:sz w:val="24"/>
          <w:szCs w:val="24"/>
        </w:rPr>
      </w:pPr>
      <w:r w:rsidRPr="00FC3309">
        <w:rPr>
          <w:rFonts w:eastAsia="Times New Roman"/>
          <w:b/>
          <w:bCs/>
          <w:sz w:val="24"/>
          <w:szCs w:val="24"/>
        </w:rPr>
        <w:t>Reports from SRCA’s ACPD Liaison/Alexandria’s Sheriff’s Liaison</w:t>
      </w:r>
    </w:p>
    <w:p w14:paraId="51B573E3" w14:textId="7951C5CD" w:rsidR="0026022E" w:rsidRPr="00362152" w:rsidRDefault="008100ED" w:rsidP="006C4D0A">
      <w:pPr>
        <w:pStyle w:val="ListParagraph"/>
        <w:numPr>
          <w:ilvl w:val="2"/>
          <w:numId w:val="2"/>
        </w:numPr>
        <w:tabs>
          <w:tab w:val="left" w:pos="720"/>
        </w:tabs>
        <w:ind w:left="1350" w:hanging="630"/>
        <w:rPr>
          <w:rFonts w:eastAsia="Times New Roman"/>
          <w:sz w:val="24"/>
          <w:szCs w:val="24"/>
        </w:rPr>
      </w:pPr>
      <w:r>
        <w:rPr>
          <w:rFonts w:eastAsia="Times New Roman"/>
          <w:sz w:val="24"/>
          <w:szCs w:val="24"/>
        </w:rPr>
        <w:t xml:space="preserve">Recalling the January SRCA discussion about check-washing incidents, </w:t>
      </w:r>
      <w:r w:rsidR="00E509B2">
        <w:rPr>
          <w:rFonts w:eastAsia="Times New Roman"/>
          <w:sz w:val="24"/>
          <w:szCs w:val="24"/>
        </w:rPr>
        <w:t>Sgt. Moore</w:t>
      </w:r>
      <w:r w:rsidR="006C4D0A">
        <w:rPr>
          <w:rFonts w:eastAsia="Times New Roman"/>
          <w:sz w:val="24"/>
          <w:szCs w:val="24"/>
        </w:rPr>
        <w:t xml:space="preserve"> </w:t>
      </w:r>
      <w:r>
        <w:rPr>
          <w:rFonts w:eastAsia="Times New Roman" w:cstheme="minorHAnsi"/>
          <w:color w:val="202020"/>
          <w:sz w:val="24"/>
          <w:szCs w:val="24"/>
        </w:rPr>
        <w:t>noted that most thefts from the mailboxes on Seminary Road occur on Tuesdays and Sundays. He cautioned that it was best not to put mail in the boxes when it would sit overnight. He confirmed that the postal police are looking into ways to make the mailboxes safer, but that the mailboxes use a universal system (i.e., they all use a master key), so replacing them all would be extremely expensive</w:t>
      </w:r>
      <w:r w:rsidR="00B1017C">
        <w:rPr>
          <w:rFonts w:eastAsia="Times New Roman" w:cstheme="minorHAnsi"/>
          <w:color w:val="202020"/>
          <w:sz w:val="24"/>
          <w:szCs w:val="24"/>
        </w:rPr>
        <w:t>.</w:t>
      </w:r>
      <w:r>
        <w:rPr>
          <w:rFonts w:eastAsia="Times New Roman" w:cstheme="minorHAnsi"/>
          <w:color w:val="202020"/>
          <w:sz w:val="24"/>
          <w:szCs w:val="24"/>
        </w:rPr>
        <w:t xml:space="preserve"> Bassett added that mail thefts have increased by 60% across </w:t>
      </w:r>
      <w:r w:rsidR="0011227A">
        <w:rPr>
          <w:rFonts w:eastAsia="Times New Roman" w:cstheme="minorHAnsi"/>
          <w:color w:val="202020"/>
          <w:sz w:val="24"/>
          <w:szCs w:val="24"/>
        </w:rPr>
        <w:t>the</w:t>
      </w:r>
      <w:r>
        <w:rPr>
          <w:rFonts w:eastAsia="Times New Roman" w:cstheme="minorHAnsi"/>
          <w:color w:val="202020"/>
          <w:sz w:val="24"/>
          <w:szCs w:val="24"/>
        </w:rPr>
        <w:t xml:space="preserve"> country in the last three years, so this is not a situation unique to Alexandria.</w:t>
      </w:r>
    </w:p>
    <w:p w14:paraId="1CD5CC61" w14:textId="510E7017" w:rsidR="00362152" w:rsidRPr="00BD3C8B" w:rsidRDefault="00362152" w:rsidP="00362152">
      <w:pPr>
        <w:pStyle w:val="ListParagraph"/>
        <w:tabs>
          <w:tab w:val="left" w:pos="720"/>
        </w:tabs>
        <w:ind w:left="1350"/>
        <w:rPr>
          <w:rFonts w:eastAsia="Times New Roman" w:cstheme="minorHAnsi"/>
          <w:color w:val="202020"/>
          <w:sz w:val="16"/>
          <w:szCs w:val="16"/>
        </w:rPr>
      </w:pPr>
    </w:p>
    <w:p w14:paraId="31EF0DCE" w14:textId="511E439B" w:rsidR="00362152" w:rsidRDefault="008100ED" w:rsidP="00362152">
      <w:pPr>
        <w:pStyle w:val="ListParagraph"/>
        <w:tabs>
          <w:tab w:val="left" w:pos="720"/>
        </w:tabs>
        <w:ind w:left="1350"/>
        <w:rPr>
          <w:rFonts w:eastAsia="Times New Roman" w:cstheme="minorHAnsi"/>
          <w:color w:val="202020"/>
          <w:sz w:val="24"/>
          <w:szCs w:val="24"/>
        </w:rPr>
      </w:pPr>
      <w:r>
        <w:rPr>
          <w:rFonts w:eastAsia="Times New Roman" w:cstheme="minorHAnsi"/>
          <w:color w:val="202020"/>
          <w:sz w:val="24"/>
          <w:szCs w:val="24"/>
        </w:rPr>
        <w:t>When asked</w:t>
      </w:r>
      <w:r w:rsidR="00E13D4D">
        <w:rPr>
          <w:rFonts w:eastAsia="Times New Roman" w:cstheme="minorHAnsi"/>
          <w:color w:val="202020"/>
          <w:sz w:val="24"/>
          <w:szCs w:val="24"/>
        </w:rPr>
        <w:t xml:space="preserve"> whether the </w:t>
      </w:r>
      <w:r w:rsidR="0011227A">
        <w:rPr>
          <w:rFonts w:eastAsia="Times New Roman" w:cstheme="minorHAnsi"/>
          <w:color w:val="202020"/>
          <w:sz w:val="24"/>
          <w:szCs w:val="24"/>
        </w:rPr>
        <w:t>Alex</w:t>
      </w:r>
      <w:r w:rsidR="006017A7">
        <w:rPr>
          <w:rFonts w:eastAsia="Times New Roman" w:cstheme="minorHAnsi"/>
          <w:color w:val="202020"/>
          <w:sz w:val="24"/>
          <w:szCs w:val="24"/>
        </w:rPr>
        <w:t>an</w:t>
      </w:r>
      <w:r w:rsidR="0011227A">
        <w:rPr>
          <w:rFonts w:eastAsia="Times New Roman" w:cstheme="minorHAnsi"/>
          <w:color w:val="202020"/>
          <w:sz w:val="24"/>
          <w:szCs w:val="24"/>
        </w:rPr>
        <w:t xml:space="preserve">dria City </w:t>
      </w:r>
      <w:r w:rsidR="00E13D4D">
        <w:rPr>
          <w:rFonts w:eastAsia="Times New Roman" w:cstheme="minorHAnsi"/>
          <w:color w:val="202020"/>
          <w:sz w:val="24"/>
          <w:szCs w:val="24"/>
        </w:rPr>
        <w:t>Police</w:t>
      </w:r>
      <w:r w:rsidR="0011227A">
        <w:rPr>
          <w:rFonts w:eastAsia="Times New Roman" w:cstheme="minorHAnsi"/>
          <w:color w:val="202020"/>
          <w:sz w:val="24"/>
          <w:szCs w:val="24"/>
        </w:rPr>
        <w:t xml:space="preserve"> Department (ACPD)</w:t>
      </w:r>
      <w:r w:rsidR="00E13D4D">
        <w:rPr>
          <w:rFonts w:eastAsia="Times New Roman" w:cstheme="minorHAnsi"/>
          <w:color w:val="202020"/>
          <w:sz w:val="24"/>
          <w:szCs w:val="24"/>
        </w:rPr>
        <w:t xml:space="preserve">, as first responders, will take a position on the Duke Street in Motion initiative, </w:t>
      </w:r>
      <w:r w:rsidR="006716A2">
        <w:rPr>
          <w:rFonts w:eastAsia="Times New Roman" w:cstheme="minorHAnsi"/>
          <w:color w:val="202020"/>
          <w:sz w:val="24"/>
          <w:szCs w:val="24"/>
        </w:rPr>
        <w:t xml:space="preserve">Bassett indicated that any specific public statement would be done solely by the Chief of Police. In general, he noted that ACPD embraces anything that helps slow down </w:t>
      </w:r>
      <w:r w:rsidR="006716A2">
        <w:rPr>
          <w:rFonts w:eastAsia="Times New Roman" w:cstheme="minorHAnsi"/>
          <w:color w:val="202020"/>
          <w:sz w:val="24"/>
          <w:szCs w:val="24"/>
        </w:rPr>
        <w:lastRenderedPageBreak/>
        <w:t xml:space="preserve">traffic speed and contributes to meeting Vision Zero. When it was pointed out that there had been some confusion about first responders’ position on the narrowing of Seminary Road (road diet) and their ability to respond to emergencies in a timely manner, it was </w:t>
      </w:r>
      <w:r w:rsidR="00AA1F5C">
        <w:rPr>
          <w:rFonts w:eastAsia="Times New Roman" w:cstheme="minorHAnsi"/>
          <w:color w:val="202020"/>
          <w:sz w:val="24"/>
          <w:szCs w:val="24"/>
        </w:rPr>
        <w:t xml:space="preserve">noted that SRCA interest lies in being assured that ACPD would be working with </w:t>
      </w:r>
      <w:r w:rsidR="0011227A">
        <w:rPr>
          <w:rFonts w:eastAsia="Times New Roman" w:cstheme="minorHAnsi"/>
          <w:color w:val="202020"/>
          <w:sz w:val="24"/>
          <w:szCs w:val="24"/>
        </w:rPr>
        <w:t>Transportation &amp; Environmental Services (</w:t>
      </w:r>
      <w:r w:rsidR="00AA1F5C">
        <w:rPr>
          <w:rFonts w:eastAsia="Times New Roman" w:cstheme="minorHAnsi"/>
          <w:color w:val="202020"/>
          <w:sz w:val="24"/>
          <w:szCs w:val="24"/>
        </w:rPr>
        <w:t>T&amp;ES</w:t>
      </w:r>
      <w:r w:rsidR="0011227A">
        <w:rPr>
          <w:rFonts w:eastAsia="Times New Roman" w:cstheme="minorHAnsi"/>
          <w:color w:val="202020"/>
          <w:sz w:val="24"/>
          <w:szCs w:val="24"/>
        </w:rPr>
        <w:t>)</w:t>
      </w:r>
      <w:r w:rsidR="00AA1F5C">
        <w:rPr>
          <w:rFonts w:eastAsia="Times New Roman" w:cstheme="minorHAnsi"/>
          <w:color w:val="202020"/>
          <w:sz w:val="24"/>
          <w:szCs w:val="24"/>
        </w:rPr>
        <w:t xml:space="preserve"> to ensure that any such first responder concerns be addressed before Duke Street plans are finalized. </w:t>
      </w:r>
    </w:p>
    <w:p w14:paraId="77C95823" w14:textId="02473606" w:rsidR="001E04C0" w:rsidRPr="00BD3C8B" w:rsidRDefault="001E04C0" w:rsidP="00362152">
      <w:pPr>
        <w:pStyle w:val="ListParagraph"/>
        <w:tabs>
          <w:tab w:val="left" w:pos="720"/>
        </w:tabs>
        <w:ind w:left="1350"/>
        <w:rPr>
          <w:rFonts w:eastAsia="Times New Roman" w:cstheme="minorHAnsi"/>
          <w:color w:val="202020"/>
          <w:sz w:val="16"/>
          <w:szCs w:val="16"/>
        </w:rPr>
      </w:pPr>
    </w:p>
    <w:p w14:paraId="1331C940" w14:textId="52869682" w:rsidR="00214CDD" w:rsidRDefault="00214CDD" w:rsidP="00362152">
      <w:pPr>
        <w:pStyle w:val="ListParagraph"/>
        <w:tabs>
          <w:tab w:val="left" w:pos="720"/>
        </w:tabs>
        <w:ind w:left="1350"/>
        <w:rPr>
          <w:rFonts w:eastAsia="Times New Roman" w:cstheme="minorHAnsi"/>
          <w:color w:val="202020"/>
          <w:sz w:val="24"/>
          <w:szCs w:val="24"/>
        </w:rPr>
      </w:pPr>
      <w:r>
        <w:rPr>
          <w:rFonts w:eastAsia="Times New Roman" w:cstheme="minorHAnsi"/>
          <w:color w:val="202020"/>
          <w:sz w:val="24"/>
          <w:szCs w:val="24"/>
        </w:rPr>
        <w:t xml:space="preserve">SRCA thanked Sgt Moore for having provided data on “Calls for Service” along the stretch of Seminary Road subject to the Road Diet from 2017 until 2021. Bassett explained that these numbers can differ from police report numbers because, unless there is an injury or property damage in excess of $1,500, there is no need to prepare an ACPD report. There was a discussion about the use of the PRISM data base (into which the ACPD puts its data) and TREDS, the state-wide database, which is officially used for Vision Zero, but which is not updated as frequently as PRISM. </w:t>
      </w:r>
      <w:r w:rsidR="006E09F2">
        <w:rPr>
          <w:rFonts w:eastAsia="Times New Roman" w:cstheme="minorHAnsi"/>
          <w:color w:val="202020"/>
          <w:sz w:val="24"/>
          <w:szCs w:val="24"/>
        </w:rPr>
        <w:t xml:space="preserve">It was agreed (see section 4.6) to follow up with the </w:t>
      </w:r>
      <w:proofErr w:type="gramStart"/>
      <w:r w:rsidR="006E09F2">
        <w:rPr>
          <w:rFonts w:eastAsia="Times New Roman" w:cstheme="minorHAnsi"/>
          <w:color w:val="202020"/>
          <w:sz w:val="24"/>
          <w:szCs w:val="24"/>
        </w:rPr>
        <w:t>City</w:t>
      </w:r>
      <w:proofErr w:type="gramEnd"/>
      <w:r w:rsidR="006E09F2">
        <w:rPr>
          <w:rFonts w:eastAsia="Times New Roman" w:cstheme="minorHAnsi"/>
          <w:color w:val="202020"/>
          <w:sz w:val="24"/>
          <w:szCs w:val="24"/>
        </w:rPr>
        <w:t xml:space="preserve"> on long-promised data related to the Road Diet.</w:t>
      </w:r>
    </w:p>
    <w:p w14:paraId="18238381" w14:textId="77777777" w:rsidR="00214CDD" w:rsidRDefault="00214CDD" w:rsidP="00362152">
      <w:pPr>
        <w:pStyle w:val="ListParagraph"/>
        <w:tabs>
          <w:tab w:val="left" w:pos="720"/>
        </w:tabs>
        <w:ind w:left="1350"/>
        <w:rPr>
          <w:rFonts w:eastAsia="Times New Roman" w:cstheme="minorHAnsi"/>
          <w:color w:val="202020"/>
          <w:sz w:val="24"/>
          <w:szCs w:val="24"/>
        </w:rPr>
      </w:pPr>
    </w:p>
    <w:p w14:paraId="42CD19EA" w14:textId="77777777" w:rsidR="00E31DBC" w:rsidRDefault="006E09F2" w:rsidP="00362152">
      <w:pPr>
        <w:pStyle w:val="ListParagraph"/>
        <w:tabs>
          <w:tab w:val="left" w:pos="720"/>
        </w:tabs>
        <w:ind w:left="1350"/>
        <w:rPr>
          <w:rFonts w:eastAsia="Times New Roman" w:cstheme="minorHAnsi"/>
          <w:color w:val="202020"/>
          <w:sz w:val="24"/>
          <w:szCs w:val="24"/>
        </w:rPr>
      </w:pPr>
      <w:r>
        <w:rPr>
          <w:rFonts w:eastAsia="Times New Roman" w:cstheme="minorHAnsi"/>
          <w:color w:val="202020"/>
          <w:sz w:val="24"/>
          <w:szCs w:val="24"/>
        </w:rPr>
        <w:t xml:space="preserve">In response to a question about the apparent increase in violent crime in the </w:t>
      </w:r>
      <w:proofErr w:type="gramStart"/>
      <w:r>
        <w:rPr>
          <w:rFonts w:eastAsia="Times New Roman" w:cstheme="minorHAnsi"/>
          <w:color w:val="202020"/>
          <w:sz w:val="24"/>
          <w:szCs w:val="24"/>
        </w:rPr>
        <w:t>City</w:t>
      </w:r>
      <w:proofErr w:type="gramEnd"/>
      <w:r>
        <w:rPr>
          <w:rFonts w:eastAsia="Times New Roman" w:cstheme="minorHAnsi"/>
          <w:color w:val="202020"/>
          <w:sz w:val="24"/>
          <w:szCs w:val="24"/>
        </w:rPr>
        <w:t>, Bassett explained that, to some extent, the apparent increase is due to the ACPD sharing more and more information with the public in its efforts to increase transparency. He also suggested that residents may also be paying more attention to these reports as they have been more home-bound due to the pandemic. He noted that in 2021, there were 2 homicides in Alexandria, out of a population of 160,000</w:t>
      </w:r>
      <w:r w:rsidR="00325E0E">
        <w:rPr>
          <w:rFonts w:eastAsia="Times New Roman" w:cstheme="minorHAnsi"/>
          <w:color w:val="202020"/>
          <w:sz w:val="24"/>
          <w:szCs w:val="24"/>
        </w:rPr>
        <w:t>.</w:t>
      </w:r>
      <w:r>
        <w:rPr>
          <w:rFonts w:eastAsia="Times New Roman" w:cstheme="minorHAnsi"/>
          <w:color w:val="202020"/>
          <w:sz w:val="24"/>
          <w:szCs w:val="24"/>
        </w:rPr>
        <w:t xml:space="preserve"> He also noted that shootings have generally been more targeted, rather than random.</w:t>
      </w:r>
    </w:p>
    <w:p w14:paraId="1BA71256" w14:textId="77777777" w:rsidR="00E31DBC" w:rsidRDefault="00E31DBC" w:rsidP="00362152">
      <w:pPr>
        <w:pStyle w:val="ListParagraph"/>
        <w:tabs>
          <w:tab w:val="left" w:pos="720"/>
        </w:tabs>
        <w:ind w:left="1350"/>
        <w:rPr>
          <w:rFonts w:eastAsia="Times New Roman" w:cstheme="minorHAnsi"/>
          <w:color w:val="202020"/>
          <w:sz w:val="24"/>
          <w:szCs w:val="24"/>
        </w:rPr>
      </w:pPr>
    </w:p>
    <w:p w14:paraId="2974408F" w14:textId="29E0E0AA" w:rsidR="001E04C0" w:rsidRDefault="00E31DBC" w:rsidP="00362152">
      <w:pPr>
        <w:pStyle w:val="ListParagraph"/>
        <w:tabs>
          <w:tab w:val="left" w:pos="720"/>
        </w:tabs>
        <w:ind w:left="1350"/>
        <w:rPr>
          <w:rFonts w:eastAsia="Times New Roman" w:cstheme="minorHAnsi"/>
          <w:color w:val="202020"/>
          <w:sz w:val="24"/>
          <w:szCs w:val="24"/>
        </w:rPr>
      </w:pPr>
      <w:r>
        <w:rPr>
          <w:rFonts w:eastAsia="Times New Roman" w:cstheme="minorHAnsi"/>
          <w:color w:val="202020"/>
          <w:sz w:val="24"/>
          <w:szCs w:val="24"/>
        </w:rPr>
        <w:t>When asked if ACPD is offering incentives for hiring and retaining personnel, Bassett replied that none are currently being offered, which can present challenges when other near-by local</w:t>
      </w:r>
      <w:r w:rsidR="0011227A">
        <w:rPr>
          <w:rFonts w:eastAsia="Times New Roman" w:cstheme="minorHAnsi"/>
          <w:color w:val="202020"/>
          <w:sz w:val="24"/>
          <w:szCs w:val="24"/>
        </w:rPr>
        <w:t>i</w:t>
      </w:r>
      <w:r>
        <w:rPr>
          <w:rFonts w:eastAsia="Times New Roman" w:cstheme="minorHAnsi"/>
          <w:color w:val="202020"/>
          <w:sz w:val="24"/>
          <w:szCs w:val="24"/>
        </w:rPr>
        <w:t>ties pay more and do offer incentives. He reported that City Council has said they will be looking at the competitiveness of ACPD salaries.</w:t>
      </w:r>
      <w:r w:rsidR="006E09F2">
        <w:rPr>
          <w:rFonts w:eastAsia="Times New Roman" w:cstheme="minorHAnsi"/>
          <w:color w:val="202020"/>
          <w:sz w:val="24"/>
          <w:szCs w:val="24"/>
        </w:rPr>
        <w:t xml:space="preserve"> </w:t>
      </w:r>
    </w:p>
    <w:p w14:paraId="5537C073" w14:textId="77777777" w:rsidR="006E09F2" w:rsidRDefault="006E09F2" w:rsidP="00362152">
      <w:pPr>
        <w:pStyle w:val="ListParagraph"/>
        <w:tabs>
          <w:tab w:val="left" w:pos="720"/>
        </w:tabs>
        <w:ind w:left="1350"/>
        <w:rPr>
          <w:rFonts w:eastAsia="Times New Roman" w:cstheme="minorHAnsi"/>
          <w:color w:val="202020"/>
          <w:sz w:val="24"/>
          <w:szCs w:val="24"/>
        </w:rPr>
      </w:pPr>
    </w:p>
    <w:p w14:paraId="31D2B241" w14:textId="7A5C4EBC" w:rsidR="00325E0E" w:rsidRDefault="00325E0E" w:rsidP="00362152">
      <w:pPr>
        <w:pStyle w:val="ListParagraph"/>
        <w:tabs>
          <w:tab w:val="left" w:pos="720"/>
        </w:tabs>
        <w:ind w:left="1350"/>
        <w:rPr>
          <w:rFonts w:eastAsia="Times New Roman" w:cstheme="minorHAnsi"/>
          <w:color w:val="202020"/>
          <w:sz w:val="24"/>
          <w:szCs w:val="24"/>
        </w:rPr>
      </w:pPr>
      <w:r>
        <w:rPr>
          <w:rFonts w:eastAsia="Times New Roman" w:cstheme="minorHAnsi"/>
          <w:color w:val="202020"/>
          <w:sz w:val="24"/>
          <w:szCs w:val="24"/>
        </w:rPr>
        <w:t xml:space="preserve">Jacob expressed appreciation for the notices that Moore </w:t>
      </w:r>
      <w:r w:rsidR="00F62B9E">
        <w:rPr>
          <w:rFonts w:eastAsia="Times New Roman" w:cstheme="minorHAnsi"/>
          <w:color w:val="202020"/>
          <w:sz w:val="24"/>
          <w:szCs w:val="24"/>
        </w:rPr>
        <w:t>sends and confirmed that this information, when relevant to SR, is distributed via SRCA newsletters.</w:t>
      </w:r>
    </w:p>
    <w:p w14:paraId="0DF65FC0" w14:textId="3FC4001F" w:rsidR="001E04C0" w:rsidRPr="00BD3C8B" w:rsidRDefault="001E04C0" w:rsidP="00362152">
      <w:pPr>
        <w:pStyle w:val="ListParagraph"/>
        <w:tabs>
          <w:tab w:val="left" w:pos="720"/>
        </w:tabs>
        <w:ind w:left="1350"/>
        <w:rPr>
          <w:rFonts w:eastAsia="Times New Roman" w:cstheme="minorHAnsi"/>
          <w:color w:val="202020"/>
          <w:sz w:val="16"/>
          <w:szCs w:val="16"/>
        </w:rPr>
      </w:pPr>
    </w:p>
    <w:p w14:paraId="38D89B8F" w14:textId="73C353D1" w:rsidR="008C76BD" w:rsidRDefault="002C7A2D" w:rsidP="00DB6236">
      <w:pPr>
        <w:pStyle w:val="ListParagraph"/>
        <w:numPr>
          <w:ilvl w:val="2"/>
          <w:numId w:val="2"/>
        </w:numPr>
        <w:tabs>
          <w:tab w:val="left" w:pos="720"/>
        </w:tabs>
        <w:ind w:left="1350" w:hanging="630"/>
        <w:rPr>
          <w:rFonts w:eastAsia="Times New Roman"/>
          <w:sz w:val="24"/>
          <w:szCs w:val="24"/>
        </w:rPr>
      </w:pPr>
      <w:r>
        <w:rPr>
          <w:rFonts w:eastAsia="Times New Roman"/>
          <w:sz w:val="24"/>
          <w:szCs w:val="24"/>
        </w:rPr>
        <w:t>LT</w:t>
      </w:r>
      <w:r w:rsidR="0026022E">
        <w:rPr>
          <w:rFonts w:eastAsia="Times New Roman"/>
          <w:sz w:val="24"/>
          <w:szCs w:val="24"/>
        </w:rPr>
        <w:t xml:space="preserve"> Houston </w:t>
      </w:r>
      <w:r w:rsidR="00325E0E">
        <w:rPr>
          <w:rFonts w:eastAsia="Times New Roman"/>
          <w:sz w:val="24"/>
          <w:szCs w:val="24"/>
        </w:rPr>
        <w:t>was unable to attend this month’s meeting.</w:t>
      </w:r>
    </w:p>
    <w:p w14:paraId="762289E8" w14:textId="77777777" w:rsidR="00DB6236" w:rsidRPr="00BD3C8B" w:rsidRDefault="00DB6236" w:rsidP="00DB6236">
      <w:pPr>
        <w:tabs>
          <w:tab w:val="left" w:pos="720"/>
        </w:tabs>
        <w:rPr>
          <w:rFonts w:eastAsia="Times New Roman"/>
          <w:sz w:val="16"/>
          <w:szCs w:val="16"/>
        </w:rPr>
      </w:pPr>
    </w:p>
    <w:p w14:paraId="6B183A86" w14:textId="3BA23328" w:rsidR="000C241A" w:rsidRPr="00B3470D" w:rsidRDefault="00325E0E" w:rsidP="008043B8">
      <w:pPr>
        <w:pStyle w:val="ListParagraph"/>
        <w:numPr>
          <w:ilvl w:val="1"/>
          <w:numId w:val="2"/>
        </w:numPr>
        <w:tabs>
          <w:tab w:val="left" w:pos="720"/>
        </w:tabs>
        <w:ind w:hanging="1335"/>
        <w:rPr>
          <w:rFonts w:eastAsia="Times New Roman"/>
          <w:b/>
          <w:bCs/>
          <w:sz w:val="24"/>
          <w:szCs w:val="24"/>
        </w:rPr>
      </w:pPr>
      <w:r w:rsidRPr="00B3470D">
        <w:rPr>
          <w:rFonts w:eastAsia="Times New Roman"/>
          <w:b/>
          <w:bCs/>
          <w:sz w:val="24"/>
          <w:szCs w:val="24"/>
        </w:rPr>
        <w:t>Downed Tree Limbs</w:t>
      </w:r>
      <w:r w:rsidR="00A463F5" w:rsidRPr="00B3470D">
        <w:rPr>
          <w:rFonts w:eastAsia="Times New Roman"/>
          <w:b/>
          <w:bCs/>
          <w:sz w:val="24"/>
          <w:szCs w:val="24"/>
        </w:rPr>
        <w:t xml:space="preserve"> </w:t>
      </w:r>
      <w:r w:rsidR="009C29A3">
        <w:rPr>
          <w:rFonts w:eastAsia="Times New Roman"/>
          <w:b/>
          <w:bCs/>
          <w:sz w:val="24"/>
          <w:szCs w:val="24"/>
        </w:rPr>
        <w:t xml:space="preserve">and Street Repaving </w:t>
      </w:r>
      <w:r w:rsidR="006768FC" w:rsidRPr="00B3470D">
        <w:rPr>
          <w:rFonts w:eastAsia="Times New Roman"/>
          <w:b/>
          <w:bCs/>
          <w:sz w:val="24"/>
          <w:szCs w:val="24"/>
        </w:rPr>
        <w:t>–</w:t>
      </w:r>
      <w:r w:rsidR="00A463F5" w:rsidRPr="00B3470D">
        <w:rPr>
          <w:rFonts w:eastAsia="Times New Roman"/>
          <w:b/>
          <w:bCs/>
          <w:sz w:val="24"/>
          <w:szCs w:val="24"/>
        </w:rPr>
        <w:t xml:space="preserve"> Jacob</w:t>
      </w:r>
    </w:p>
    <w:p w14:paraId="456472DA" w14:textId="57D25D4D" w:rsidR="006768FC" w:rsidRDefault="006768FC" w:rsidP="006768FC">
      <w:pPr>
        <w:pStyle w:val="ListParagraph"/>
        <w:tabs>
          <w:tab w:val="left" w:pos="720"/>
        </w:tabs>
        <w:rPr>
          <w:rFonts w:eastAsia="Times New Roman"/>
          <w:sz w:val="24"/>
          <w:szCs w:val="24"/>
        </w:rPr>
      </w:pPr>
      <w:r>
        <w:rPr>
          <w:rFonts w:eastAsia="Times New Roman"/>
          <w:sz w:val="24"/>
          <w:szCs w:val="24"/>
        </w:rPr>
        <w:t xml:space="preserve">Jacob </w:t>
      </w:r>
      <w:r w:rsidR="009C29A3">
        <w:rPr>
          <w:rFonts w:eastAsia="Times New Roman"/>
          <w:sz w:val="24"/>
          <w:szCs w:val="24"/>
        </w:rPr>
        <w:t>explained that, while</w:t>
      </w:r>
      <w:r w:rsidR="00F62B9E">
        <w:rPr>
          <w:rFonts w:eastAsia="Times New Roman"/>
          <w:sz w:val="24"/>
          <w:szCs w:val="24"/>
        </w:rPr>
        <w:t xml:space="preserve"> </w:t>
      </w:r>
      <w:r w:rsidR="009C29A3">
        <w:rPr>
          <w:rFonts w:eastAsia="Times New Roman"/>
          <w:sz w:val="24"/>
          <w:szCs w:val="24"/>
        </w:rPr>
        <w:t>t</w:t>
      </w:r>
      <w:r w:rsidR="00F62B9E">
        <w:rPr>
          <w:rFonts w:eastAsia="Times New Roman"/>
          <w:sz w:val="24"/>
          <w:szCs w:val="24"/>
        </w:rPr>
        <w:t xml:space="preserve">he </w:t>
      </w:r>
      <w:proofErr w:type="gramStart"/>
      <w:r w:rsidR="00F62B9E">
        <w:rPr>
          <w:rFonts w:eastAsia="Times New Roman"/>
          <w:sz w:val="24"/>
          <w:szCs w:val="24"/>
        </w:rPr>
        <w:t>City</w:t>
      </w:r>
      <w:proofErr w:type="gramEnd"/>
      <w:r w:rsidR="00F62B9E">
        <w:rPr>
          <w:rFonts w:eastAsia="Times New Roman"/>
          <w:sz w:val="24"/>
          <w:szCs w:val="24"/>
        </w:rPr>
        <w:t xml:space="preserve"> has begun clean-up of the downed limbs, </w:t>
      </w:r>
      <w:r w:rsidR="009C29A3">
        <w:rPr>
          <w:rFonts w:eastAsia="Times New Roman"/>
          <w:sz w:val="24"/>
          <w:szCs w:val="24"/>
        </w:rPr>
        <w:t xml:space="preserve">the neighborhood is still waiting for more to be picked up, but recognizes the City is overwhelmed with these demands. Clark-Sestak noted </w:t>
      </w:r>
      <w:r w:rsidR="0046508B">
        <w:rPr>
          <w:rFonts w:eastAsia="Times New Roman"/>
          <w:sz w:val="24"/>
          <w:szCs w:val="24"/>
        </w:rPr>
        <w:t xml:space="preserve">that </w:t>
      </w:r>
      <w:r w:rsidR="009C29A3">
        <w:rPr>
          <w:rFonts w:eastAsia="Times New Roman"/>
          <w:sz w:val="24"/>
          <w:szCs w:val="24"/>
        </w:rPr>
        <w:t xml:space="preserve">a tree </w:t>
      </w:r>
      <w:r w:rsidR="0011227A">
        <w:rPr>
          <w:rFonts w:eastAsia="Times New Roman"/>
          <w:sz w:val="24"/>
          <w:szCs w:val="24"/>
        </w:rPr>
        <w:t>in Strawberry Run</w:t>
      </w:r>
      <w:r w:rsidR="0046508B">
        <w:rPr>
          <w:rFonts w:eastAsia="Times New Roman"/>
          <w:sz w:val="24"/>
          <w:szCs w:val="24"/>
        </w:rPr>
        <w:t xml:space="preserve"> </w:t>
      </w:r>
      <w:r w:rsidR="009C29A3">
        <w:rPr>
          <w:rFonts w:eastAsia="Times New Roman"/>
          <w:sz w:val="24"/>
          <w:szCs w:val="24"/>
        </w:rPr>
        <w:t xml:space="preserve">on Fort Williams Parkway at the intersection with Trinity Drive appears to </w:t>
      </w:r>
      <w:r w:rsidR="002249A0">
        <w:rPr>
          <w:rFonts w:eastAsia="Times New Roman"/>
          <w:sz w:val="24"/>
          <w:szCs w:val="24"/>
        </w:rPr>
        <w:t>be partially uprooted. She will call 311 to report this.</w:t>
      </w:r>
    </w:p>
    <w:p w14:paraId="6C8177B9" w14:textId="3DDAD40A" w:rsidR="002249A0" w:rsidRDefault="002249A0" w:rsidP="006768FC">
      <w:pPr>
        <w:pStyle w:val="ListParagraph"/>
        <w:tabs>
          <w:tab w:val="left" w:pos="720"/>
        </w:tabs>
        <w:rPr>
          <w:rFonts w:eastAsia="Times New Roman"/>
          <w:sz w:val="24"/>
          <w:szCs w:val="24"/>
        </w:rPr>
      </w:pPr>
    </w:p>
    <w:p w14:paraId="0F0569C3" w14:textId="6EF1A92D" w:rsidR="002249A0" w:rsidRDefault="002249A0" w:rsidP="006768FC">
      <w:pPr>
        <w:pStyle w:val="ListParagraph"/>
        <w:tabs>
          <w:tab w:val="left" w:pos="720"/>
        </w:tabs>
        <w:rPr>
          <w:rFonts w:eastAsia="Times New Roman"/>
          <w:sz w:val="24"/>
          <w:szCs w:val="24"/>
        </w:rPr>
      </w:pPr>
      <w:r>
        <w:rPr>
          <w:rFonts w:eastAsia="Times New Roman"/>
          <w:sz w:val="24"/>
          <w:szCs w:val="24"/>
        </w:rPr>
        <w:lastRenderedPageBreak/>
        <w:t xml:space="preserve">Jacob reminded everyone that the City has a schedule for repaving streets, with North Garland and Griffith having been identified as planned for the near term. If residents notice other paving needs of particular concern, they should notify the </w:t>
      </w:r>
      <w:proofErr w:type="gramStart"/>
      <w:r>
        <w:rPr>
          <w:rFonts w:eastAsia="Times New Roman"/>
          <w:sz w:val="24"/>
          <w:szCs w:val="24"/>
        </w:rPr>
        <w:t>City</w:t>
      </w:r>
      <w:proofErr w:type="gramEnd"/>
      <w:r>
        <w:rPr>
          <w:rFonts w:eastAsia="Times New Roman"/>
          <w:sz w:val="24"/>
          <w:szCs w:val="24"/>
        </w:rPr>
        <w:t xml:space="preserve"> via 311 and can let SRCA know as well by emailing </w:t>
      </w:r>
      <w:hyperlink r:id="rId9" w:history="1">
        <w:r w:rsidRPr="004159C0">
          <w:rPr>
            <w:rStyle w:val="Hyperlink"/>
            <w:rFonts w:eastAsia="Times New Roman"/>
            <w:sz w:val="24"/>
            <w:szCs w:val="24"/>
          </w:rPr>
          <w:t>news4srca@gmail.com</w:t>
        </w:r>
      </w:hyperlink>
      <w:r>
        <w:rPr>
          <w:rFonts w:eastAsia="Times New Roman"/>
          <w:sz w:val="24"/>
          <w:szCs w:val="24"/>
        </w:rPr>
        <w:t>. Jacob informed the meeting that the City’s position of “Arborist” has been renamed to “Urban Forest Manager.”</w:t>
      </w:r>
    </w:p>
    <w:p w14:paraId="1B8A155A" w14:textId="77777777" w:rsidR="000C241A" w:rsidRPr="00D4151C" w:rsidRDefault="000C241A" w:rsidP="00D4151C">
      <w:pPr>
        <w:tabs>
          <w:tab w:val="left" w:pos="720"/>
        </w:tabs>
        <w:rPr>
          <w:rFonts w:eastAsia="Times New Roman"/>
          <w:b/>
          <w:bCs/>
          <w:sz w:val="16"/>
          <w:szCs w:val="16"/>
        </w:rPr>
      </w:pPr>
    </w:p>
    <w:p w14:paraId="1B61DC1D" w14:textId="3B153F5B" w:rsidR="000C241A" w:rsidRPr="008B76AD" w:rsidRDefault="000C241A" w:rsidP="006768FC">
      <w:pPr>
        <w:numPr>
          <w:ilvl w:val="0"/>
          <w:numId w:val="1"/>
        </w:numPr>
        <w:tabs>
          <w:tab w:val="left" w:pos="360"/>
        </w:tabs>
        <w:ind w:hanging="1080"/>
        <w:rPr>
          <w:rFonts w:eastAsia="Times New Roman"/>
          <w:b/>
          <w:bCs/>
          <w:sz w:val="24"/>
          <w:szCs w:val="24"/>
        </w:rPr>
      </w:pPr>
      <w:r w:rsidRPr="008B76AD">
        <w:rPr>
          <w:rFonts w:eastAsia="Times New Roman"/>
          <w:b/>
          <w:bCs/>
          <w:sz w:val="24"/>
          <w:szCs w:val="24"/>
        </w:rPr>
        <w:t xml:space="preserve">Secretary’s Report – </w:t>
      </w:r>
      <w:r>
        <w:rPr>
          <w:rFonts w:eastAsia="Times New Roman"/>
          <w:b/>
          <w:bCs/>
          <w:sz w:val="24"/>
          <w:szCs w:val="24"/>
        </w:rPr>
        <w:t>Clark-Sestak</w:t>
      </w:r>
    </w:p>
    <w:p w14:paraId="144603C7" w14:textId="04D297E0" w:rsidR="000C241A" w:rsidRDefault="000C241A" w:rsidP="00BB6F06">
      <w:pPr>
        <w:tabs>
          <w:tab w:val="left" w:pos="720"/>
        </w:tabs>
        <w:ind w:left="1080" w:hanging="360"/>
        <w:rPr>
          <w:rFonts w:eastAsia="Times New Roman"/>
          <w:sz w:val="24"/>
          <w:szCs w:val="24"/>
        </w:rPr>
      </w:pPr>
      <w:r w:rsidRPr="009F03AB">
        <w:rPr>
          <w:rFonts w:eastAsia="Times New Roman"/>
          <w:b/>
          <w:bCs/>
          <w:sz w:val="24"/>
          <w:szCs w:val="24"/>
        </w:rPr>
        <w:t xml:space="preserve">Approval of </w:t>
      </w:r>
      <w:r w:rsidR="00BB6F06">
        <w:rPr>
          <w:rFonts w:eastAsia="Times New Roman"/>
          <w:b/>
          <w:bCs/>
          <w:sz w:val="24"/>
          <w:szCs w:val="24"/>
        </w:rPr>
        <w:t>6 January</w:t>
      </w:r>
      <w:r w:rsidRPr="009F03AB">
        <w:rPr>
          <w:rFonts w:eastAsia="Times New Roman"/>
          <w:b/>
          <w:bCs/>
          <w:sz w:val="24"/>
          <w:szCs w:val="24"/>
        </w:rPr>
        <w:t xml:space="preserve"> 202</w:t>
      </w:r>
      <w:r w:rsidR="00BB6F06">
        <w:rPr>
          <w:rFonts w:eastAsia="Times New Roman"/>
          <w:b/>
          <w:bCs/>
          <w:sz w:val="24"/>
          <w:szCs w:val="24"/>
        </w:rPr>
        <w:t>2</w:t>
      </w:r>
      <w:r w:rsidRPr="009F03AB">
        <w:rPr>
          <w:rFonts w:eastAsia="Times New Roman"/>
          <w:b/>
          <w:bCs/>
          <w:sz w:val="24"/>
          <w:szCs w:val="24"/>
        </w:rPr>
        <w:t xml:space="preserve"> Minutes</w:t>
      </w:r>
    </w:p>
    <w:p w14:paraId="3E20526F" w14:textId="018BAF0E" w:rsidR="00D77A35" w:rsidRPr="003E4BFF" w:rsidRDefault="00D77A35" w:rsidP="00FC3309">
      <w:pPr>
        <w:tabs>
          <w:tab w:val="left" w:pos="720"/>
        </w:tabs>
        <w:ind w:left="720" w:hanging="360"/>
        <w:rPr>
          <w:rFonts w:eastAsia="Times New Roman"/>
          <w:sz w:val="24"/>
          <w:szCs w:val="24"/>
        </w:rPr>
      </w:pPr>
      <w:r>
        <w:rPr>
          <w:rFonts w:eastAsia="Times New Roman"/>
          <w:sz w:val="24"/>
          <w:szCs w:val="24"/>
        </w:rPr>
        <w:tab/>
        <w:t xml:space="preserve">The draft minutes for the </w:t>
      </w:r>
      <w:r w:rsidR="00BB6F06">
        <w:rPr>
          <w:rFonts w:eastAsia="Times New Roman"/>
          <w:sz w:val="24"/>
          <w:szCs w:val="24"/>
        </w:rPr>
        <w:t>January</w:t>
      </w:r>
      <w:r>
        <w:rPr>
          <w:rFonts w:eastAsia="Times New Roman"/>
          <w:sz w:val="24"/>
          <w:szCs w:val="24"/>
        </w:rPr>
        <w:t xml:space="preserve"> </w:t>
      </w:r>
      <w:r w:rsidR="00716539">
        <w:rPr>
          <w:rFonts w:eastAsia="Times New Roman"/>
          <w:sz w:val="24"/>
          <w:szCs w:val="24"/>
        </w:rPr>
        <w:t>SRCA</w:t>
      </w:r>
      <w:r>
        <w:rPr>
          <w:rFonts w:eastAsia="Times New Roman"/>
          <w:sz w:val="24"/>
          <w:szCs w:val="24"/>
        </w:rPr>
        <w:t xml:space="preserve"> meeting had been distributed earlier and all changes were incorporated. </w:t>
      </w:r>
      <w:r w:rsidR="003E4BFF" w:rsidRPr="003E4BFF">
        <w:rPr>
          <w:rFonts w:eastAsia="Times New Roman"/>
          <w:b/>
          <w:bCs/>
          <w:sz w:val="24"/>
          <w:szCs w:val="24"/>
        </w:rPr>
        <w:t>Browne</w:t>
      </w:r>
      <w:r w:rsidR="00716539" w:rsidRPr="003E4BFF">
        <w:rPr>
          <w:rFonts w:eastAsia="Times New Roman"/>
          <w:b/>
          <w:bCs/>
          <w:sz w:val="24"/>
          <w:szCs w:val="24"/>
        </w:rPr>
        <w:t xml:space="preserve"> moved</w:t>
      </w:r>
      <w:r w:rsidRPr="003E4BFF">
        <w:rPr>
          <w:rFonts w:eastAsia="Times New Roman"/>
          <w:b/>
          <w:bCs/>
          <w:sz w:val="24"/>
          <w:szCs w:val="24"/>
        </w:rPr>
        <w:t xml:space="preserve"> to approve the minutes; </w:t>
      </w:r>
      <w:r w:rsidR="00BB6F06">
        <w:rPr>
          <w:rFonts w:eastAsia="Times New Roman"/>
          <w:b/>
          <w:bCs/>
          <w:sz w:val="24"/>
          <w:szCs w:val="24"/>
        </w:rPr>
        <w:t>Jacob</w:t>
      </w:r>
      <w:r w:rsidRPr="003E4BFF">
        <w:rPr>
          <w:rFonts w:eastAsia="Times New Roman"/>
          <w:b/>
          <w:bCs/>
          <w:sz w:val="24"/>
          <w:szCs w:val="24"/>
        </w:rPr>
        <w:t xml:space="preserve"> seconded. The minutes were unanimously approved</w:t>
      </w:r>
      <w:r w:rsidRPr="003E4BFF">
        <w:rPr>
          <w:rFonts w:eastAsia="Times New Roman"/>
          <w:sz w:val="24"/>
          <w:szCs w:val="24"/>
        </w:rPr>
        <w:t>.</w:t>
      </w:r>
    </w:p>
    <w:p w14:paraId="5D0BA875" w14:textId="77777777" w:rsidR="000C241A" w:rsidRPr="002B7C0D" w:rsidRDefault="000C241A" w:rsidP="0026022E">
      <w:pPr>
        <w:tabs>
          <w:tab w:val="left" w:pos="720"/>
        </w:tabs>
        <w:ind w:left="1620" w:hanging="1080"/>
        <w:rPr>
          <w:rFonts w:eastAsia="Times New Roman"/>
          <w:sz w:val="16"/>
          <w:szCs w:val="16"/>
        </w:rPr>
      </w:pPr>
    </w:p>
    <w:p w14:paraId="234A6F11" w14:textId="77777777" w:rsidR="000C241A" w:rsidRPr="008B76AD" w:rsidRDefault="000C241A" w:rsidP="00FC3309">
      <w:pPr>
        <w:numPr>
          <w:ilvl w:val="0"/>
          <w:numId w:val="1"/>
        </w:numPr>
        <w:tabs>
          <w:tab w:val="left" w:pos="360"/>
        </w:tabs>
        <w:ind w:hanging="1080"/>
        <w:rPr>
          <w:rFonts w:eastAsia="Times New Roman"/>
          <w:b/>
          <w:bCs/>
          <w:sz w:val="24"/>
          <w:szCs w:val="24"/>
        </w:rPr>
      </w:pPr>
      <w:r w:rsidRPr="008B76AD">
        <w:rPr>
          <w:rFonts w:eastAsia="Times New Roman"/>
          <w:b/>
          <w:bCs/>
          <w:sz w:val="24"/>
          <w:szCs w:val="24"/>
        </w:rPr>
        <w:t>Treasurer’s Report – Browne</w:t>
      </w:r>
    </w:p>
    <w:p w14:paraId="79939B7D" w14:textId="521C0AD8" w:rsidR="000C241A" w:rsidRDefault="000C241A" w:rsidP="00FC3309">
      <w:pPr>
        <w:tabs>
          <w:tab w:val="left" w:pos="720"/>
          <w:tab w:val="left" w:pos="1080"/>
        </w:tabs>
        <w:ind w:left="1620" w:hanging="1260"/>
        <w:rPr>
          <w:rFonts w:eastAsia="Times New Roman"/>
          <w:sz w:val="24"/>
          <w:szCs w:val="24"/>
        </w:rPr>
      </w:pPr>
      <w:r w:rsidRPr="00B3470D">
        <w:rPr>
          <w:rFonts w:eastAsia="Times New Roman"/>
          <w:b/>
          <w:bCs/>
          <w:sz w:val="24"/>
          <w:szCs w:val="24"/>
        </w:rPr>
        <w:t>3.1</w:t>
      </w:r>
      <w:r w:rsidRPr="00B3470D">
        <w:rPr>
          <w:rFonts w:eastAsia="Times New Roman"/>
          <w:b/>
          <w:bCs/>
          <w:sz w:val="24"/>
          <w:szCs w:val="24"/>
        </w:rPr>
        <w:tab/>
      </w:r>
      <w:r w:rsidRPr="009F03AB">
        <w:rPr>
          <w:rFonts w:eastAsia="Times New Roman"/>
          <w:b/>
          <w:bCs/>
          <w:sz w:val="24"/>
          <w:szCs w:val="24"/>
        </w:rPr>
        <w:t xml:space="preserve">Dues Income/New Members Through </w:t>
      </w:r>
      <w:r w:rsidR="00BB6F06">
        <w:rPr>
          <w:rFonts w:eastAsia="Times New Roman"/>
          <w:b/>
          <w:bCs/>
          <w:sz w:val="24"/>
          <w:szCs w:val="24"/>
        </w:rPr>
        <w:t>3 February</w:t>
      </w:r>
      <w:r w:rsidR="00716539">
        <w:rPr>
          <w:rFonts w:eastAsia="Times New Roman"/>
          <w:b/>
          <w:bCs/>
          <w:sz w:val="24"/>
          <w:szCs w:val="24"/>
        </w:rPr>
        <w:t xml:space="preserve"> 202</w:t>
      </w:r>
      <w:r w:rsidR="00E95CFA">
        <w:rPr>
          <w:rFonts w:eastAsia="Times New Roman"/>
          <w:b/>
          <w:bCs/>
          <w:sz w:val="24"/>
          <w:szCs w:val="24"/>
        </w:rPr>
        <w:t>2</w:t>
      </w:r>
    </w:p>
    <w:p w14:paraId="57BE344F" w14:textId="7F7F134E" w:rsidR="009E6E39" w:rsidRDefault="00E15BFB" w:rsidP="00FC3309">
      <w:pPr>
        <w:tabs>
          <w:tab w:val="left" w:pos="720"/>
        </w:tabs>
        <w:ind w:left="720" w:hanging="630"/>
        <w:rPr>
          <w:rFonts w:eastAsia="Times New Roman"/>
          <w:sz w:val="24"/>
          <w:szCs w:val="24"/>
        </w:rPr>
      </w:pPr>
      <w:r>
        <w:rPr>
          <w:rFonts w:eastAsia="Times New Roman"/>
          <w:sz w:val="24"/>
          <w:szCs w:val="24"/>
        </w:rPr>
        <w:tab/>
      </w:r>
      <w:r w:rsidR="009E6E39">
        <w:rPr>
          <w:rFonts w:eastAsia="Times New Roman"/>
          <w:sz w:val="24"/>
          <w:szCs w:val="24"/>
        </w:rPr>
        <w:t xml:space="preserve">Browne reported </w:t>
      </w:r>
      <w:r w:rsidR="00131CB3">
        <w:rPr>
          <w:rFonts w:eastAsia="Times New Roman"/>
          <w:sz w:val="24"/>
          <w:szCs w:val="24"/>
        </w:rPr>
        <w:t>174</w:t>
      </w:r>
      <w:r w:rsidR="008B2069">
        <w:rPr>
          <w:rFonts w:eastAsia="Times New Roman"/>
          <w:sz w:val="24"/>
          <w:szCs w:val="24"/>
        </w:rPr>
        <w:t xml:space="preserve"> households have </w:t>
      </w:r>
      <w:r w:rsidR="00131CB3">
        <w:rPr>
          <w:rFonts w:eastAsia="Times New Roman"/>
          <w:sz w:val="24"/>
          <w:szCs w:val="24"/>
        </w:rPr>
        <w:t xml:space="preserve">now </w:t>
      </w:r>
      <w:r w:rsidR="008B2069">
        <w:rPr>
          <w:rFonts w:eastAsia="Times New Roman"/>
          <w:sz w:val="24"/>
          <w:szCs w:val="24"/>
        </w:rPr>
        <w:t>paid their dues for 2021-22</w:t>
      </w:r>
      <w:r w:rsidR="00131CB3">
        <w:rPr>
          <w:rFonts w:eastAsia="Times New Roman"/>
          <w:sz w:val="24"/>
          <w:szCs w:val="24"/>
        </w:rPr>
        <w:t>, with the amount collected for dues now at $9,348.42</w:t>
      </w:r>
      <w:r w:rsidR="008B2069">
        <w:rPr>
          <w:rFonts w:eastAsia="Times New Roman"/>
          <w:sz w:val="24"/>
          <w:szCs w:val="24"/>
        </w:rPr>
        <w:t>.</w:t>
      </w:r>
      <w:r w:rsidR="00131CB3">
        <w:rPr>
          <w:rFonts w:eastAsia="Times New Roman"/>
          <w:sz w:val="24"/>
          <w:szCs w:val="24"/>
        </w:rPr>
        <w:t xml:space="preserve"> She noted that the recent efforts via email and letter to remind Covenant households to pay their dues was helpful.</w:t>
      </w:r>
    </w:p>
    <w:p w14:paraId="15D0FB5B" w14:textId="77777777" w:rsidR="00FC3309" w:rsidRPr="00BD3C8B" w:rsidRDefault="00FC3309" w:rsidP="00E97C09">
      <w:pPr>
        <w:tabs>
          <w:tab w:val="left" w:pos="720"/>
        </w:tabs>
        <w:rPr>
          <w:rFonts w:asciiTheme="minorHAnsi" w:eastAsia="Times New Roman" w:hAnsiTheme="minorHAnsi" w:cstheme="minorHAnsi"/>
          <w:sz w:val="16"/>
          <w:szCs w:val="16"/>
        </w:rPr>
      </w:pPr>
    </w:p>
    <w:p w14:paraId="2EC11315" w14:textId="6D3E168B" w:rsidR="000C241A" w:rsidRDefault="000C241A" w:rsidP="00FC3309">
      <w:pPr>
        <w:tabs>
          <w:tab w:val="left" w:pos="720"/>
        </w:tabs>
        <w:ind w:left="1080" w:hanging="720"/>
        <w:rPr>
          <w:rFonts w:eastAsia="Times New Roman"/>
          <w:sz w:val="24"/>
          <w:szCs w:val="24"/>
        </w:rPr>
      </w:pPr>
      <w:r w:rsidRPr="00B3470D">
        <w:rPr>
          <w:rFonts w:eastAsia="Times New Roman"/>
          <w:b/>
          <w:bCs/>
          <w:sz w:val="24"/>
          <w:szCs w:val="24"/>
        </w:rPr>
        <w:t>3.2</w:t>
      </w:r>
      <w:r w:rsidRPr="00B3470D">
        <w:rPr>
          <w:rFonts w:eastAsia="Times New Roman"/>
          <w:b/>
          <w:bCs/>
          <w:sz w:val="24"/>
          <w:szCs w:val="24"/>
        </w:rPr>
        <w:tab/>
      </w:r>
      <w:r w:rsidR="00AA719E">
        <w:rPr>
          <w:rFonts w:eastAsia="Times New Roman"/>
          <w:b/>
          <w:bCs/>
          <w:sz w:val="24"/>
          <w:szCs w:val="24"/>
        </w:rPr>
        <w:t>Budget for 2022</w:t>
      </w:r>
    </w:p>
    <w:p w14:paraId="08D77E4C" w14:textId="3C6BBB5D" w:rsidR="00571C72" w:rsidRDefault="00E15BFB" w:rsidP="00AA719E">
      <w:pPr>
        <w:tabs>
          <w:tab w:val="left" w:pos="720"/>
        </w:tabs>
        <w:ind w:left="720" w:hanging="540"/>
        <w:rPr>
          <w:rFonts w:asciiTheme="minorHAnsi" w:hAnsiTheme="minorHAnsi" w:cstheme="minorHAnsi"/>
          <w:spacing w:val="-6"/>
          <w:sz w:val="24"/>
          <w:szCs w:val="24"/>
          <w:shd w:val="clear" w:color="auto" w:fill="FFFFFF"/>
        </w:rPr>
      </w:pPr>
      <w:r>
        <w:rPr>
          <w:rFonts w:eastAsia="Times New Roman"/>
          <w:sz w:val="24"/>
          <w:szCs w:val="24"/>
        </w:rPr>
        <w:tab/>
      </w:r>
      <w:r w:rsidR="00AA719E">
        <w:rPr>
          <w:rFonts w:eastAsia="Times New Roman"/>
          <w:sz w:val="24"/>
          <w:szCs w:val="24"/>
        </w:rPr>
        <w:t>Because so much of SRCA’s expenses are related to events planned throughout the year and because Hennigan – as lead for events – was unable to attend the February meeting, it was agreed to defer discussion and approval of the events and budget to the March meeting</w:t>
      </w:r>
      <w:r w:rsidR="00571C72">
        <w:rPr>
          <w:rFonts w:asciiTheme="minorHAnsi" w:hAnsiTheme="minorHAnsi" w:cstheme="minorHAnsi"/>
          <w:spacing w:val="-6"/>
          <w:sz w:val="24"/>
          <w:szCs w:val="24"/>
          <w:shd w:val="clear" w:color="auto" w:fill="FFFFFF"/>
        </w:rPr>
        <w:t>.</w:t>
      </w:r>
      <w:r w:rsidR="00AA719E">
        <w:rPr>
          <w:rFonts w:asciiTheme="minorHAnsi" w:hAnsiTheme="minorHAnsi" w:cstheme="minorHAnsi"/>
          <w:spacing w:val="-6"/>
          <w:sz w:val="24"/>
          <w:szCs w:val="24"/>
          <w:shd w:val="clear" w:color="auto" w:fill="FFFFFF"/>
        </w:rPr>
        <w:t xml:space="preserve"> It was agreed that Hennigan, Browne and Jacob would develop a budget in advance, to be presented at the March meeting.</w:t>
      </w:r>
    </w:p>
    <w:p w14:paraId="0BFFB794" w14:textId="77777777" w:rsidR="001935B5" w:rsidRPr="003E4BFF" w:rsidRDefault="001935B5" w:rsidP="00AA719E">
      <w:pPr>
        <w:tabs>
          <w:tab w:val="left" w:pos="720"/>
        </w:tabs>
        <w:ind w:left="720" w:hanging="540"/>
        <w:rPr>
          <w:rFonts w:asciiTheme="minorHAnsi" w:hAnsiTheme="minorHAnsi" w:cstheme="minorHAnsi"/>
          <w:spacing w:val="-6"/>
          <w:sz w:val="24"/>
          <w:szCs w:val="24"/>
          <w:shd w:val="clear" w:color="auto" w:fill="FFFFFF"/>
        </w:rPr>
      </w:pPr>
    </w:p>
    <w:p w14:paraId="1DD51EDD" w14:textId="71C68331" w:rsidR="000C241A" w:rsidRPr="00FC1ABE" w:rsidRDefault="000C241A" w:rsidP="0026022E">
      <w:pPr>
        <w:tabs>
          <w:tab w:val="left" w:pos="720"/>
        </w:tabs>
        <w:ind w:left="1620" w:hanging="1080"/>
        <w:rPr>
          <w:rFonts w:eastAsia="Times New Roman"/>
          <w:sz w:val="12"/>
          <w:szCs w:val="12"/>
        </w:rPr>
      </w:pPr>
      <w:r w:rsidRPr="00A463F5">
        <w:rPr>
          <w:rFonts w:eastAsia="Times New Roman"/>
          <w:sz w:val="24"/>
          <w:szCs w:val="24"/>
        </w:rPr>
        <w:tab/>
      </w:r>
      <w:r>
        <w:rPr>
          <w:rFonts w:eastAsia="Times New Roman"/>
          <w:sz w:val="24"/>
          <w:szCs w:val="24"/>
        </w:rPr>
        <w:tab/>
      </w:r>
    </w:p>
    <w:p w14:paraId="2A7BF135" w14:textId="11500173" w:rsidR="00E370E4" w:rsidRPr="002B45AB" w:rsidRDefault="000C241A" w:rsidP="002B45AB">
      <w:pPr>
        <w:pStyle w:val="ListParagraph"/>
        <w:numPr>
          <w:ilvl w:val="0"/>
          <w:numId w:val="1"/>
        </w:numPr>
        <w:tabs>
          <w:tab w:val="left" w:pos="360"/>
        </w:tabs>
        <w:ind w:hanging="1080"/>
        <w:rPr>
          <w:rFonts w:eastAsia="Times New Roman"/>
          <w:b/>
          <w:bCs/>
          <w:sz w:val="24"/>
          <w:szCs w:val="24"/>
        </w:rPr>
      </w:pPr>
      <w:r w:rsidRPr="002B45AB">
        <w:rPr>
          <w:rFonts w:eastAsia="Times New Roman"/>
          <w:b/>
          <w:bCs/>
          <w:sz w:val="24"/>
          <w:szCs w:val="24"/>
        </w:rPr>
        <w:t>SRCA Committee Chair Reports – Committee Chairs</w:t>
      </w:r>
    </w:p>
    <w:p w14:paraId="6E609939" w14:textId="5D617AB1" w:rsidR="000C241A" w:rsidRPr="002B45AB" w:rsidRDefault="001935B5" w:rsidP="002B45AB">
      <w:pPr>
        <w:pStyle w:val="ListParagraph"/>
        <w:numPr>
          <w:ilvl w:val="1"/>
          <w:numId w:val="9"/>
        </w:numPr>
        <w:tabs>
          <w:tab w:val="left" w:pos="720"/>
        </w:tabs>
        <w:rPr>
          <w:rFonts w:eastAsia="Times New Roman"/>
          <w:b/>
          <w:bCs/>
          <w:sz w:val="24"/>
          <w:szCs w:val="24"/>
        </w:rPr>
      </w:pPr>
      <w:r>
        <w:rPr>
          <w:rFonts w:eastAsia="Times New Roman"/>
          <w:b/>
          <w:bCs/>
          <w:sz w:val="24"/>
          <w:szCs w:val="24"/>
        </w:rPr>
        <w:t>2022</w:t>
      </w:r>
      <w:r w:rsidR="002B45AB" w:rsidRPr="002B45AB">
        <w:rPr>
          <w:rFonts w:eastAsia="Times New Roman"/>
          <w:b/>
          <w:bCs/>
          <w:sz w:val="24"/>
          <w:szCs w:val="24"/>
        </w:rPr>
        <w:t xml:space="preserve"> </w:t>
      </w:r>
      <w:r w:rsidR="000C241A" w:rsidRPr="002B45AB">
        <w:rPr>
          <w:rFonts w:eastAsia="Times New Roman"/>
          <w:b/>
          <w:bCs/>
          <w:sz w:val="24"/>
          <w:szCs w:val="24"/>
        </w:rPr>
        <w:t>Events/Activities</w:t>
      </w:r>
      <w:r w:rsidR="005B5490" w:rsidRPr="002B45AB">
        <w:rPr>
          <w:rFonts w:eastAsia="Times New Roman"/>
          <w:b/>
          <w:bCs/>
          <w:sz w:val="24"/>
          <w:szCs w:val="24"/>
        </w:rPr>
        <w:t xml:space="preserve"> –</w:t>
      </w:r>
      <w:r w:rsidR="000C241A" w:rsidRPr="002B45AB">
        <w:rPr>
          <w:rFonts w:eastAsia="Times New Roman"/>
          <w:b/>
          <w:bCs/>
          <w:sz w:val="24"/>
          <w:szCs w:val="24"/>
        </w:rPr>
        <w:t xml:space="preserve"> Hennigan</w:t>
      </w:r>
      <w:r>
        <w:rPr>
          <w:rFonts w:eastAsia="Times New Roman"/>
          <w:b/>
          <w:bCs/>
          <w:sz w:val="24"/>
          <w:szCs w:val="24"/>
        </w:rPr>
        <w:t>/All</w:t>
      </w:r>
    </w:p>
    <w:p w14:paraId="0EC57ED5" w14:textId="77777777" w:rsidR="00022F06" w:rsidRPr="00BD3C8B" w:rsidRDefault="00022F06" w:rsidP="00022F06">
      <w:pPr>
        <w:pStyle w:val="ListParagraph"/>
        <w:tabs>
          <w:tab w:val="left" w:pos="720"/>
        </w:tabs>
        <w:ind w:left="1440"/>
        <w:rPr>
          <w:sz w:val="16"/>
          <w:szCs w:val="16"/>
        </w:rPr>
      </w:pPr>
    </w:p>
    <w:p w14:paraId="1AAD8D45" w14:textId="2ED71F34" w:rsidR="009E5380" w:rsidRDefault="00AA719E" w:rsidP="001935B5">
      <w:pPr>
        <w:pStyle w:val="ListParagraph"/>
        <w:rPr>
          <w:sz w:val="24"/>
          <w:szCs w:val="24"/>
        </w:rPr>
      </w:pPr>
      <w:r>
        <w:rPr>
          <w:sz w:val="24"/>
          <w:szCs w:val="24"/>
        </w:rPr>
        <w:t>Hennigan was unable to attend this meeting</w:t>
      </w:r>
      <w:r w:rsidR="009E5380">
        <w:rPr>
          <w:sz w:val="24"/>
          <w:szCs w:val="24"/>
        </w:rPr>
        <w:t>, but provided the following estimates after the meeting for inclusion in these notes:</w:t>
      </w:r>
    </w:p>
    <w:p w14:paraId="5A0DA780" w14:textId="4F215A53" w:rsidR="009E5380" w:rsidRDefault="009E5380" w:rsidP="001935B5">
      <w:pPr>
        <w:pStyle w:val="ListParagraph"/>
        <w:numPr>
          <w:ilvl w:val="0"/>
          <w:numId w:val="11"/>
        </w:numPr>
        <w:ind w:left="720" w:firstLine="0"/>
        <w:rPr>
          <w:sz w:val="24"/>
          <w:szCs w:val="24"/>
        </w:rPr>
      </w:pPr>
      <w:r>
        <w:rPr>
          <w:sz w:val="24"/>
          <w:szCs w:val="24"/>
        </w:rPr>
        <w:t xml:space="preserve">St. Patrick’s Day beer tasting: $350. </w:t>
      </w:r>
    </w:p>
    <w:p w14:paraId="4D92F4CC" w14:textId="6ECB66CE" w:rsidR="009E5380" w:rsidRDefault="001935B5" w:rsidP="001935B5">
      <w:pPr>
        <w:pStyle w:val="ListParagraph"/>
        <w:numPr>
          <w:ilvl w:val="0"/>
          <w:numId w:val="11"/>
        </w:numPr>
        <w:ind w:left="720" w:firstLine="0"/>
        <w:rPr>
          <w:sz w:val="24"/>
          <w:szCs w:val="24"/>
        </w:rPr>
      </w:pPr>
      <w:r>
        <w:rPr>
          <w:sz w:val="24"/>
          <w:szCs w:val="24"/>
        </w:rPr>
        <w:t>SRCA Yard Sale: $75</w:t>
      </w:r>
    </w:p>
    <w:p w14:paraId="0C33E314" w14:textId="171A8E46" w:rsidR="001935B5" w:rsidRDefault="001935B5" w:rsidP="001935B5">
      <w:pPr>
        <w:pStyle w:val="ListParagraph"/>
        <w:numPr>
          <w:ilvl w:val="0"/>
          <w:numId w:val="11"/>
        </w:numPr>
        <w:ind w:left="720" w:firstLine="0"/>
        <w:rPr>
          <w:sz w:val="24"/>
          <w:szCs w:val="24"/>
        </w:rPr>
      </w:pPr>
      <w:r>
        <w:rPr>
          <w:sz w:val="24"/>
          <w:szCs w:val="24"/>
        </w:rPr>
        <w:t>Two Screen on the Green Movies with snacks: $1,500</w:t>
      </w:r>
    </w:p>
    <w:p w14:paraId="70D0D7FD" w14:textId="10EE1548" w:rsidR="001935B5" w:rsidRDefault="001935B5" w:rsidP="001935B5">
      <w:pPr>
        <w:pStyle w:val="ListParagraph"/>
        <w:numPr>
          <w:ilvl w:val="0"/>
          <w:numId w:val="11"/>
        </w:numPr>
        <w:ind w:left="720" w:firstLine="0"/>
        <w:rPr>
          <w:sz w:val="24"/>
          <w:szCs w:val="24"/>
        </w:rPr>
      </w:pPr>
      <w:r>
        <w:rPr>
          <w:sz w:val="24"/>
          <w:szCs w:val="24"/>
        </w:rPr>
        <w:t>Holiday light</w:t>
      </w:r>
      <w:r w:rsidR="0046508B">
        <w:rPr>
          <w:sz w:val="24"/>
          <w:szCs w:val="24"/>
        </w:rPr>
        <w:t>s</w:t>
      </w:r>
      <w:r>
        <w:rPr>
          <w:sz w:val="24"/>
          <w:szCs w:val="24"/>
        </w:rPr>
        <w:t xml:space="preserve"> contest (winner received a gift card): $50</w:t>
      </w:r>
    </w:p>
    <w:p w14:paraId="78C6B37B" w14:textId="3C524756" w:rsidR="001935B5" w:rsidRDefault="001935B5" w:rsidP="001935B5">
      <w:pPr>
        <w:pStyle w:val="ListParagraph"/>
        <w:rPr>
          <w:sz w:val="24"/>
          <w:szCs w:val="24"/>
        </w:rPr>
      </w:pPr>
      <w:r>
        <w:rPr>
          <w:sz w:val="24"/>
          <w:szCs w:val="24"/>
        </w:rPr>
        <w:t>These would be in addition to the traditional Halloween pizza party and parade</w:t>
      </w:r>
      <w:r w:rsidR="0046508B">
        <w:rPr>
          <w:sz w:val="24"/>
          <w:szCs w:val="24"/>
        </w:rPr>
        <w:t>,</w:t>
      </w:r>
      <w:r>
        <w:rPr>
          <w:sz w:val="24"/>
          <w:szCs w:val="24"/>
        </w:rPr>
        <w:t xml:space="preserve"> the Holiday adults-only party</w:t>
      </w:r>
      <w:r w:rsidR="0046508B">
        <w:rPr>
          <w:sz w:val="24"/>
          <w:szCs w:val="24"/>
        </w:rPr>
        <w:t>, and the annual picnic</w:t>
      </w:r>
      <w:r>
        <w:rPr>
          <w:sz w:val="24"/>
          <w:szCs w:val="24"/>
        </w:rPr>
        <w:t>.</w:t>
      </w:r>
    </w:p>
    <w:p w14:paraId="1BEC7FE1" w14:textId="77777777" w:rsidR="009E5380" w:rsidRDefault="009E5380" w:rsidP="001935B5">
      <w:pPr>
        <w:pStyle w:val="ListParagraph"/>
        <w:rPr>
          <w:sz w:val="24"/>
          <w:szCs w:val="24"/>
        </w:rPr>
      </w:pPr>
    </w:p>
    <w:p w14:paraId="354E4376" w14:textId="0DD4EBEE" w:rsidR="00DB694A" w:rsidRDefault="00AA719E" w:rsidP="001935B5">
      <w:pPr>
        <w:pStyle w:val="ListParagraph"/>
        <w:rPr>
          <w:sz w:val="24"/>
          <w:szCs w:val="24"/>
        </w:rPr>
      </w:pPr>
      <w:r>
        <w:rPr>
          <w:rFonts w:asciiTheme="minorHAnsi" w:hAnsiTheme="minorHAnsi" w:cstheme="minorHAnsi"/>
          <w:spacing w:val="-6"/>
          <w:sz w:val="24"/>
          <w:szCs w:val="24"/>
          <w:shd w:val="clear" w:color="auto" w:fill="FFFFFF"/>
        </w:rPr>
        <w:t>Browne suggested that, based on the overall balance and dues collection and the fact that 2021 had the expenses of the SRCA Directory printing and development of a website, it would seem that an additional activity could be planned for 2022 beyond what has generally been done.</w:t>
      </w:r>
    </w:p>
    <w:p w14:paraId="31376228" w14:textId="34BD6CFA" w:rsidR="00DB694A" w:rsidRPr="00BD3C8B" w:rsidRDefault="00DB694A" w:rsidP="009E6E39">
      <w:pPr>
        <w:pStyle w:val="ListParagraph"/>
        <w:tabs>
          <w:tab w:val="left" w:pos="1440"/>
        </w:tabs>
        <w:ind w:left="1440" w:hanging="720"/>
        <w:rPr>
          <w:sz w:val="16"/>
          <w:szCs w:val="16"/>
        </w:rPr>
      </w:pPr>
    </w:p>
    <w:p w14:paraId="293ED948" w14:textId="77777777" w:rsidR="00550B40" w:rsidRPr="00BD3C8B" w:rsidRDefault="00550B40" w:rsidP="009E6E39">
      <w:pPr>
        <w:pStyle w:val="ListParagraph"/>
        <w:tabs>
          <w:tab w:val="left" w:pos="1440"/>
        </w:tabs>
        <w:ind w:left="1440" w:hanging="720"/>
        <w:rPr>
          <w:sz w:val="16"/>
          <w:szCs w:val="16"/>
        </w:rPr>
      </w:pPr>
    </w:p>
    <w:p w14:paraId="0132D6C0" w14:textId="3D330069" w:rsidR="009B3622" w:rsidRPr="00550B40" w:rsidRDefault="00550B40" w:rsidP="001935B5">
      <w:pPr>
        <w:pStyle w:val="ListParagraph"/>
        <w:tabs>
          <w:tab w:val="left" w:pos="1440"/>
        </w:tabs>
        <w:ind w:left="1440" w:hanging="720"/>
        <w:rPr>
          <w:sz w:val="24"/>
          <w:szCs w:val="24"/>
        </w:rPr>
      </w:pPr>
      <w:r>
        <w:rPr>
          <w:sz w:val="24"/>
          <w:szCs w:val="24"/>
        </w:rPr>
        <w:tab/>
      </w:r>
    </w:p>
    <w:p w14:paraId="5D2091F2" w14:textId="77777777" w:rsidR="00093B3A" w:rsidRPr="00093B3A" w:rsidRDefault="00093B3A" w:rsidP="0026022E">
      <w:pPr>
        <w:pStyle w:val="ListParagraph"/>
        <w:tabs>
          <w:tab w:val="left" w:pos="720"/>
        </w:tabs>
        <w:ind w:left="2160" w:hanging="1080"/>
        <w:rPr>
          <w:rFonts w:eastAsia="Times New Roman"/>
          <w:sz w:val="16"/>
          <w:szCs w:val="16"/>
        </w:rPr>
      </w:pPr>
    </w:p>
    <w:p w14:paraId="487F1CA5" w14:textId="5C84CF7B" w:rsidR="000C241A" w:rsidRDefault="000C241A" w:rsidP="002B45AB">
      <w:pPr>
        <w:pStyle w:val="ListParagraph"/>
        <w:numPr>
          <w:ilvl w:val="1"/>
          <w:numId w:val="9"/>
        </w:numPr>
        <w:tabs>
          <w:tab w:val="left" w:pos="720"/>
        </w:tabs>
        <w:ind w:left="1440" w:hanging="1080"/>
        <w:rPr>
          <w:rFonts w:eastAsia="Times New Roman"/>
          <w:b/>
          <w:bCs/>
          <w:sz w:val="24"/>
          <w:szCs w:val="24"/>
        </w:rPr>
      </w:pPr>
      <w:r w:rsidRPr="00093B3A">
        <w:rPr>
          <w:rFonts w:eastAsia="Times New Roman"/>
          <w:b/>
          <w:bCs/>
          <w:sz w:val="24"/>
          <w:szCs w:val="24"/>
        </w:rPr>
        <w:lastRenderedPageBreak/>
        <w:t>Home Sales in Seminary Ridge</w:t>
      </w:r>
      <w:r w:rsidR="005B5490" w:rsidRPr="002D378F">
        <w:rPr>
          <w:rFonts w:eastAsia="Times New Roman"/>
          <w:b/>
          <w:bCs/>
          <w:sz w:val="24"/>
          <w:szCs w:val="24"/>
        </w:rPr>
        <w:t xml:space="preserve"> – </w:t>
      </w:r>
      <w:r w:rsidR="00093B3A" w:rsidRPr="007D0188">
        <w:rPr>
          <w:rFonts w:eastAsia="Times New Roman"/>
          <w:b/>
          <w:bCs/>
          <w:sz w:val="24"/>
          <w:szCs w:val="24"/>
        </w:rPr>
        <w:t>Hennigan</w:t>
      </w:r>
    </w:p>
    <w:p w14:paraId="4F7AB8F6" w14:textId="06F18753" w:rsidR="000C241A" w:rsidRDefault="001935B5" w:rsidP="00D3681C">
      <w:pPr>
        <w:pStyle w:val="ListParagraph"/>
        <w:tabs>
          <w:tab w:val="left" w:pos="720"/>
        </w:tabs>
        <w:rPr>
          <w:rFonts w:eastAsia="Times New Roman"/>
          <w:sz w:val="12"/>
          <w:szCs w:val="12"/>
        </w:rPr>
      </w:pPr>
      <w:r w:rsidRPr="00E370E4">
        <w:rPr>
          <w:rFonts w:eastAsia="Times New Roman"/>
          <w:sz w:val="24"/>
          <w:szCs w:val="24"/>
        </w:rPr>
        <w:t xml:space="preserve">Hennigan </w:t>
      </w:r>
      <w:r>
        <w:rPr>
          <w:rFonts w:eastAsia="Times New Roman"/>
          <w:sz w:val="24"/>
          <w:szCs w:val="24"/>
        </w:rPr>
        <w:t>reported</w:t>
      </w:r>
      <w:r w:rsidR="00C96CB8">
        <w:rPr>
          <w:rFonts w:eastAsia="Times New Roman"/>
          <w:sz w:val="24"/>
          <w:szCs w:val="24"/>
        </w:rPr>
        <w:t xml:space="preserve"> </w:t>
      </w:r>
      <w:r w:rsidR="00D3681C">
        <w:rPr>
          <w:rFonts w:eastAsia="Times New Roman"/>
          <w:sz w:val="24"/>
          <w:szCs w:val="24"/>
        </w:rPr>
        <w:t xml:space="preserve">the pending sale on </w:t>
      </w:r>
      <w:r w:rsidR="00C96CB8">
        <w:rPr>
          <w:rFonts w:eastAsia="Times New Roman"/>
          <w:sz w:val="24"/>
          <w:szCs w:val="24"/>
        </w:rPr>
        <w:t>Templeton Place</w:t>
      </w:r>
      <w:r w:rsidR="00D3681C" w:rsidRPr="00D3681C">
        <w:rPr>
          <w:rFonts w:eastAsia="Times New Roman"/>
          <w:sz w:val="24"/>
          <w:szCs w:val="24"/>
        </w:rPr>
        <w:t xml:space="preserve"> </w:t>
      </w:r>
      <w:r w:rsidR="00D3681C">
        <w:rPr>
          <w:rFonts w:eastAsia="Times New Roman"/>
          <w:sz w:val="24"/>
          <w:szCs w:val="24"/>
        </w:rPr>
        <w:t>has now sold</w:t>
      </w:r>
      <w:r w:rsidR="00CB0747">
        <w:rPr>
          <w:rFonts w:eastAsia="Times New Roman"/>
          <w:sz w:val="24"/>
          <w:szCs w:val="24"/>
        </w:rPr>
        <w:t xml:space="preserve"> for </w:t>
      </w:r>
      <w:r w:rsidR="00D3681C">
        <w:rPr>
          <w:rFonts w:eastAsia="Times New Roman"/>
          <w:sz w:val="24"/>
          <w:szCs w:val="24"/>
        </w:rPr>
        <w:t>$960,000; it was</w:t>
      </w:r>
      <w:r w:rsidR="00CB0747">
        <w:rPr>
          <w:rFonts w:eastAsia="Times New Roman"/>
          <w:sz w:val="24"/>
          <w:szCs w:val="24"/>
        </w:rPr>
        <w:t xml:space="preserve"> sold “as is” </w:t>
      </w:r>
      <w:r w:rsidR="00D3681C">
        <w:rPr>
          <w:rFonts w:eastAsia="Times New Roman"/>
          <w:sz w:val="24"/>
          <w:szCs w:val="24"/>
        </w:rPr>
        <w:t>and was on the market for 44 days. As of early February, there is a new listing at 4021 N. Garland, listed for $924,900. Overall, homes in Alexandria are selling quickly and prices are up. With the increase in interest rates, buyers are scrambling to find their new home quickly and competition is high.</w:t>
      </w:r>
    </w:p>
    <w:p w14:paraId="1AFE22A3" w14:textId="77777777" w:rsidR="009B3622" w:rsidRPr="007D0188" w:rsidRDefault="009B3622" w:rsidP="0026022E">
      <w:pPr>
        <w:pStyle w:val="ListParagraph"/>
        <w:tabs>
          <w:tab w:val="left" w:pos="720"/>
        </w:tabs>
        <w:ind w:left="2160" w:hanging="1080"/>
        <w:rPr>
          <w:rFonts w:eastAsia="Times New Roman"/>
          <w:sz w:val="12"/>
          <w:szCs w:val="12"/>
        </w:rPr>
      </w:pPr>
    </w:p>
    <w:p w14:paraId="70EC6C35" w14:textId="31256F90" w:rsidR="00E95CFA" w:rsidRPr="00E95CFA" w:rsidRDefault="000C241A" w:rsidP="00CB0747">
      <w:pPr>
        <w:pStyle w:val="ListParagraph"/>
        <w:numPr>
          <w:ilvl w:val="1"/>
          <w:numId w:val="9"/>
        </w:numPr>
        <w:tabs>
          <w:tab w:val="left" w:pos="720"/>
        </w:tabs>
        <w:rPr>
          <w:rFonts w:eastAsia="Times New Roman"/>
          <w:sz w:val="24"/>
          <w:szCs w:val="24"/>
        </w:rPr>
      </w:pPr>
      <w:r w:rsidRPr="00E95CFA">
        <w:rPr>
          <w:rFonts w:eastAsia="Times New Roman"/>
          <w:b/>
          <w:bCs/>
          <w:sz w:val="24"/>
          <w:szCs w:val="24"/>
        </w:rPr>
        <w:t xml:space="preserve">Seminary Hill Association </w:t>
      </w:r>
      <w:r w:rsidR="00D84417" w:rsidRPr="00E95CFA">
        <w:rPr>
          <w:rFonts w:eastAsia="Times New Roman"/>
          <w:b/>
          <w:bCs/>
          <w:sz w:val="24"/>
          <w:szCs w:val="24"/>
        </w:rPr>
        <w:t xml:space="preserve">(SHA) </w:t>
      </w:r>
      <w:r w:rsidRPr="00E95CFA">
        <w:rPr>
          <w:rFonts w:eastAsia="Times New Roman"/>
          <w:b/>
          <w:bCs/>
          <w:sz w:val="24"/>
          <w:szCs w:val="24"/>
        </w:rPr>
        <w:t>Liaison – Judge</w:t>
      </w:r>
    </w:p>
    <w:p w14:paraId="2AA48F3C" w14:textId="1A0B4EF1" w:rsidR="007A32E3" w:rsidRDefault="00E95CFA" w:rsidP="00E95CFA">
      <w:pPr>
        <w:pStyle w:val="ListParagraph"/>
        <w:tabs>
          <w:tab w:val="left" w:pos="720"/>
        </w:tabs>
        <w:rPr>
          <w:rFonts w:eastAsia="Times New Roman"/>
          <w:sz w:val="24"/>
          <w:szCs w:val="24"/>
        </w:rPr>
      </w:pPr>
      <w:r w:rsidRPr="00E95CFA">
        <w:rPr>
          <w:rFonts w:eastAsia="Times New Roman"/>
          <w:sz w:val="24"/>
          <w:szCs w:val="24"/>
        </w:rPr>
        <w:t>J</w:t>
      </w:r>
      <w:r w:rsidR="00D84417" w:rsidRPr="00E95CFA">
        <w:rPr>
          <w:rFonts w:eastAsia="Times New Roman"/>
          <w:sz w:val="24"/>
          <w:szCs w:val="24"/>
        </w:rPr>
        <w:t xml:space="preserve">udge </w:t>
      </w:r>
      <w:r w:rsidR="007A32E3">
        <w:rPr>
          <w:rFonts w:eastAsia="Times New Roman"/>
          <w:sz w:val="24"/>
          <w:szCs w:val="24"/>
        </w:rPr>
        <w:t>reported that the next SHA meeting will be 10 February on Zoom.</w:t>
      </w:r>
    </w:p>
    <w:p w14:paraId="30F1F387" w14:textId="77777777" w:rsidR="007A32E3" w:rsidRDefault="007A32E3" w:rsidP="00E95CFA">
      <w:pPr>
        <w:pStyle w:val="ListParagraph"/>
        <w:tabs>
          <w:tab w:val="left" w:pos="720"/>
        </w:tabs>
        <w:rPr>
          <w:rFonts w:eastAsia="Times New Roman"/>
          <w:sz w:val="24"/>
          <w:szCs w:val="24"/>
        </w:rPr>
      </w:pPr>
    </w:p>
    <w:p w14:paraId="4ACD87A4" w14:textId="10D7AA26" w:rsidR="00CB0747" w:rsidRDefault="007A32E3" w:rsidP="00E95CFA">
      <w:pPr>
        <w:pStyle w:val="ListParagraph"/>
        <w:tabs>
          <w:tab w:val="left" w:pos="720"/>
        </w:tabs>
        <w:rPr>
          <w:rFonts w:eastAsia="Times New Roman"/>
          <w:sz w:val="24"/>
          <w:szCs w:val="24"/>
        </w:rPr>
      </w:pPr>
      <w:r>
        <w:rPr>
          <w:rFonts w:eastAsia="Times New Roman"/>
          <w:sz w:val="24"/>
          <w:szCs w:val="24"/>
        </w:rPr>
        <w:t xml:space="preserve">Based on the January SRCA meeting, Judge drafted a letter to be sent to the </w:t>
      </w:r>
      <w:proofErr w:type="gramStart"/>
      <w:r>
        <w:rPr>
          <w:rFonts w:eastAsia="Times New Roman"/>
          <w:sz w:val="24"/>
          <w:szCs w:val="24"/>
        </w:rPr>
        <w:t>City</w:t>
      </w:r>
      <w:proofErr w:type="gramEnd"/>
      <w:r>
        <w:rPr>
          <w:rFonts w:eastAsia="Times New Roman"/>
          <w:sz w:val="24"/>
          <w:szCs w:val="24"/>
        </w:rPr>
        <w:t xml:space="preserve"> supporting a change to the sign on Seminary Road, turning onto St Stephens Road, from “no turn on red” to “no turn on red when pedestrians are present</w:t>
      </w:r>
      <w:r w:rsidR="00CB0747">
        <w:rPr>
          <w:rFonts w:eastAsia="Times New Roman"/>
          <w:sz w:val="24"/>
          <w:szCs w:val="24"/>
        </w:rPr>
        <w:t>.</w:t>
      </w:r>
      <w:r>
        <w:rPr>
          <w:rFonts w:eastAsia="Times New Roman"/>
          <w:sz w:val="24"/>
          <w:szCs w:val="24"/>
        </w:rPr>
        <w:t xml:space="preserve">” </w:t>
      </w:r>
      <w:r w:rsidR="00416ED8">
        <w:rPr>
          <w:rFonts w:eastAsia="Times New Roman"/>
          <w:sz w:val="24"/>
          <w:szCs w:val="24"/>
        </w:rPr>
        <w:t xml:space="preserve">Such a change would, as Judge explained, ease traffic back-ups and has precedent at other similar intersections, including Seminary and Quaker and King and </w:t>
      </w:r>
      <w:r w:rsidR="00A80FF2">
        <w:rPr>
          <w:rFonts w:eastAsia="Times New Roman"/>
          <w:sz w:val="24"/>
          <w:szCs w:val="24"/>
        </w:rPr>
        <w:t xml:space="preserve">Kenwood Avenue (at Alexandria City High School). </w:t>
      </w:r>
      <w:r>
        <w:rPr>
          <w:rFonts w:eastAsia="Times New Roman"/>
          <w:sz w:val="24"/>
          <w:szCs w:val="24"/>
        </w:rPr>
        <w:t xml:space="preserve">This </w:t>
      </w:r>
      <w:r w:rsidR="00A80FF2">
        <w:rPr>
          <w:rFonts w:eastAsia="Times New Roman"/>
          <w:sz w:val="24"/>
          <w:szCs w:val="24"/>
        </w:rPr>
        <w:t>signage proposal</w:t>
      </w:r>
      <w:r>
        <w:rPr>
          <w:rFonts w:eastAsia="Times New Roman"/>
          <w:sz w:val="24"/>
          <w:szCs w:val="24"/>
        </w:rPr>
        <w:t xml:space="preserve"> was raised during an SHA meeting with Hillary Orr, who felt the request would be well received. Judge spoke with SHA President Carter Flemming, who suggested SRCA should write the letter and SHA would support it</w:t>
      </w:r>
      <w:r w:rsidR="00A80FF2">
        <w:rPr>
          <w:rFonts w:eastAsia="Times New Roman"/>
          <w:sz w:val="24"/>
          <w:szCs w:val="24"/>
        </w:rPr>
        <w:t xml:space="preserve">. </w:t>
      </w:r>
      <w:r w:rsidRPr="007A32E3">
        <w:rPr>
          <w:rFonts w:eastAsia="Times New Roman"/>
          <w:b/>
          <w:bCs/>
          <w:sz w:val="24"/>
          <w:szCs w:val="24"/>
        </w:rPr>
        <w:t>Judge moved, and Brookbank seconded, for Jacob to sign the letter as Judge outlined during the meeting. The motion was approved unanimously.</w:t>
      </w:r>
    </w:p>
    <w:p w14:paraId="43A9EEE8" w14:textId="693F068E" w:rsidR="00C97B6D" w:rsidRPr="00BD3C8B" w:rsidRDefault="00C97B6D" w:rsidP="00E95CFA">
      <w:pPr>
        <w:pStyle w:val="ListParagraph"/>
        <w:tabs>
          <w:tab w:val="left" w:pos="720"/>
        </w:tabs>
        <w:rPr>
          <w:rFonts w:eastAsia="Times New Roman"/>
          <w:sz w:val="16"/>
          <w:szCs w:val="16"/>
        </w:rPr>
      </w:pPr>
    </w:p>
    <w:p w14:paraId="31EB7258" w14:textId="16577ABC" w:rsidR="00A80FF2" w:rsidRPr="00967681" w:rsidRDefault="00C97B6D" w:rsidP="00A80FF2">
      <w:pPr>
        <w:pStyle w:val="ListParagraph"/>
        <w:tabs>
          <w:tab w:val="left" w:pos="720"/>
        </w:tabs>
        <w:rPr>
          <w:rFonts w:asciiTheme="minorHAnsi" w:hAnsiTheme="minorHAnsi" w:cstheme="minorHAnsi"/>
          <w:color w:val="0A0A0A"/>
          <w:spacing w:val="-6"/>
        </w:rPr>
      </w:pPr>
      <w:r>
        <w:rPr>
          <w:rFonts w:eastAsia="Times New Roman"/>
          <w:sz w:val="24"/>
          <w:szCs w:val="24"/>
        </w:rPr>
        <w:t xml:space="preserve">Judge </w:t>
      </w:r>
      <w:r w:rsidR="00A80FF2">
        <w:rPr>
          <w:rFonts w:eastAsia="Times New Roman"/>
          <w:sz w:val="24"/>
          <w:szCs w:val="24"/>
        </w:rPr>
        <w:t>mentioned that he is still looking for assistance to draft another letter to the City about rules governing scooter parking, etc.</w:t>
      </w:r>
    </w:p>
    <w:p w14:paraId="0F1EB80F" w14:textId="77777777" w:rsidR="000C241A" w:rsidRPr="0065142A" w:rsidRDefault="000C241A" w:rsidP="0026022E">
      <w:pPr>
        <w:pStyle w:val="ListParagraph"/>
        <w:tabs>
          <w:tab w:val="left" w:pos="720"/>
        </w:tabs>
        <w:ind w:left="2880" w:hanging="1080"/>
        <w:rPr>
          <w:rFonts w:eastAsia="Times New Roman"/>
          <w:sz w:val="16"/>
          <w:szCs w:val="16"/>
        </w:rPr>
      </w:pPr>
    </w:p>
    <w:p w14:paraId="7C6C98AC" w14:textId="052E3073" w:rsidR="000C241A" w:rsidRDefault="000C241A" w:rsidP="002642C0">
      <w:pPr>
        <w:pStyle w:val="ListParagraph"/>
        <w:numPr>
          <w:ilvl w:val="1"/>
          <w:numId w:val="9"/>
        </w:numPr>
        <w:tabs>
          <w:tab w:val="left" w:pos="720"/>
          <w:tab w:val="left" w:pos="1530"/>
        </w:tabs>
        <w:rPr>
          <w:rFonts w:eastAsia="Times New Roman"/>
          <w:b/>
          <w:bCs/>
          <w:sz w:val="24"/>
          <w:szCs w:val="24"/>
        </w:rPr>
      </w:pPr>
      <w:r w:rsidRPr="007D0188">
        <w:rPr>
          <w:rFonts w:eastAsia="Times New Roman"/>
          <w:b/>
          <w:bCs/>
          <w:sz w:val="24"/>
          <w:szCs w:val="24"/>
        </w:rPr>
        <w:t xml:space="preserve">SSSAS (St. Stephen’s </w:t>
      </w:r>
      <w:r w:rsidR="005C31CF">
        <w:rPr>
          <w:rFonts w:eastAsia="Times New Roman"/>
          <w:b/>
          <w:bCs/>
          <w:sz w:val="24"/>
          <w:szCs w:val="24"/>
        </w:rPr>
        <w:t xml:space="preserve">and </w:t>
      </w:r>
      <w:r w:rsidRPr="007D0188">
        <w:rPr>
          <w:rFonts w:eastAsia="Times New Roman"/>
          <w:b/>
          <w:bCs/>
          <w:sz w:val="24"/>
          <w:szCs w:val="24"/>
        </w:rPr>
        <w:t>St. Agnes School) Liaison – Chas</w:t>
      </w:r>
      <w:r w:rsidR="001A1D26">
        <w:rPr>
          <w:rFonts w:eastAsia="Times New Roman"/>
          <w:b/>
          <w:bCs/>
          <w:sz w:val="24"/>
          <w:szCs w:val="24"/>
        </w:rPr>
        <w:t>e</w:t>
      </w:r>
    </w:p>
    <w:p w14:paraId="6DC3A864" w14:textId="1BAE85D4" w:rsidR="001A1D26" w:rsidRDefault="001A1D26" w:rsidP="00D84417">
      <w:pPr>
        <w:pStyle w:val="ListParagraph"/>
        <w:tabs>
          <w:tab w:val="left" w:pos="720"/>
          <w:tab w:val="left" w:pos="1530"/>
        </w:tabs>
        <w:rPr>
          <w:rFonts w:eastAsia="Times New Roman"/>
          <w:sz w:val="24"/>
          <w:szCs w:val="24"/>
        </w:rPr>
      </w:pPr>
      <w:r w:rsidRPr="008C3717">
        <w:rPr>
          <w:rFonts w:asciiTheme="minorHAnsi" w:eastAsia="Times New Roman" w:hAnsiTheme="minorHAnsi" w:cstheme="minorHAnsi"/>
          <w:sz w:val="24"/>
          <w:szCs w:val="24"/>
        </w:rPr>
        <w:t xml:space="preserve">Chase reported </w:t>
      </w:r>
      <w:r w:rsidR="00C97B6D" w:rsidRPr="008C3717">
        <w:rPr>
          <w:rFonts w:asciiTheme="minorHAnsi" w:eastAsia="Times New Roman" w:hAnsiTheme="minorHAnsi" w:cstheme="minorHAnsi"/>
          <w:sz w:val="24"/>
          <w:szCs w:val="24"/>
        </w:rPr>
        <w:t xml:space="preserve">that </w:t>
      </w:r>
      <w:r w:rsidR="00257084">
        <w:rPr>
          <w:rFonts w:asciiTheme="minorHAnsi" w:eastAsia="Times New Roman" w:hAnsiTheme="minorHAnsi" w:cstheme="minorHAnsi"/>
          <w:sz w:val="24"/>
          <w:szCs w:val="24"/>
        </w:rPr>
        <w:t xml:space="preserve">classes and back in full swing at </w:t>
      </w:r>
      <w:r w:rsidR="008C3717" w:rsidRPr="008C3717">
        <w:rPr>
          <w:rFonts w:asciiTheme="minorHAnsi" w:hAnsiTheme="minorHAnsi" w:cstheme="minorHAnsi"/>
          <w:color w:val="000000"/>
          <w:spacing w:val="-6"/>
          <w:sz w:val="24"/>
          <w:szCs w:val="24"/>
          <w:shd w:val="clear" w:color="auto" w:fill="FFFFFF"/>
        </w:rPr>
        <w:t>SSSAS</w:t>
      </w:r>
      <w:r w:rsidR="004D54D9">
        <w:rPr>
          <w:rFonts w:eastAsia="Times New Roman"/>
          <w:sz w:val="24"/>
          <w:szCs w:val="24"/>
        </w:rPr>
        <w:t>.</w:t>
      </w:r>
      <w:r w:rsidR="00257084">
        <w:rPr>
          <w:rFonts w:eastAsia="Times New Roman"/>
          <w:sz w:val="24"/>
          <w:szCs w:val="24"/>
        </w:rPr>
        <w:t xml:space="preserve"> She mentioned that construction for changes to the Upper Campus will not begin until June 2023. She is also happy to walk anyone from Seminary Ridge around the campus to overview the planned construction.</w:t>
      </w:r>
    </w:p>
    <w:p w14:paraId="1150C42D" w14:textId="6282A1A0" w:rsidR="00257084" w:rsidRDefault="00257084" w:rsidP="00D84417">
      <w:pPr>
        <w:pStyle w:val="ListParagraph"/>
        <w:tabs>
          <w:tab w:val="left" w:pos="720"/>
          <w:tab w:val="left" w:pos="1530"/>
        </w:tabs>
        <w:rPr>
          <w:rFonts w:eastAsia="Times New Roman"/>
          <w:sz w:val="24"/>
          <w:szCs w:val="24"/>
        </w:rPr>
      </w:pPr>
    </w:p>
    <w:p w14:paraId="487F6891" w14:textId="0454B4C3" w:rsidR="00257084" w:rsidRDefault="00257084" w:rsidP="00D84417">
      <w:pPr>
        <w:pStyle w:val="ListParagraph"/>
        <w:tabs>
          <w:tab w:val="left" w:pos="720"/>
          <w:tab w:val="left" w:pos="1530"/>
        </w:tabs>
        <w:rPr>
          <w:rFonts w:eastAsia="Times New Roman"/>
          <w:sz w:val="24"/>
          <w:szCs w:val="24"/>
        </w:rPr>
      </w:pPr>
      <w:r>
        <w:rPr>
          <w:rFonts w:eastAsia="Times New Roman"/>
          <w:sz w:val="24"/>
          <w:szCs w:val="24"/>
        </w:rPr>
        <w:t xml:space="preserve">Chase confirmed that the sale on SSSAS purchase of part of the </w:t>
      </w:r>
      <w:r w:rsidR="00932795">
        <w:rPr>
          <w:rFonts w:eastAsia="Times New Roman"/>
          <w:sz w:val="24"/>
          <w:szCs w:val="24"/>
        </w:rPr>
        <w:t xml:space="preserve">Methodist church </w:t>
      </w:r>
      <w:r>
        <w:rPr>
          <w:rFonts w:eastAsia="Times New Roman"/>
          <w:sz w:val="24"/>
          <w:szCs w:val="24"/>
        </w:rPr>
        <w:t>property</w:t>
      </w:r>
      <w:r w:rsidR="00932795">
        <w:rPr>
          <w:rFonts w:eastAsia="Times New Roman"/>
          <w:sz w:val="24"/>
          <w:szCs w:val="24"/>
        </w:rPr>
        <w:t xml:space="preserve"> on N. Howard Street </w:t>
      </w:r>
      <w:r w:rsidR="009D3374">
        <w:rPr>
          <w:rFonts w:eastAsia="Times New Roman"/>
          <w:sz w:val="24"/>
          <w:szCs w:val="24"/>
        </w:rPr>
        <w:t>was finalized. In 2-3 weeks, a new road will be installed, to replace the existing one, as the church’s new building will be located where the existing driveway is. SSSAS and the church will share this one new road, so there will be no increase in impermeable surface.</w:t>
      </w:r>
    </w:p>
    <w:p w14:paraId="511D8A22" w14:textId="754929B1" w:rsidR="001A1D26" w:rsidRPr="0065142A" w:rsidRDefault="001A1D26" w:rsidP="001A1D26">
      <w:pPr>
        <w:pStyle w:val="ListParagraph"/>
        <w:tabs>
          <w:tab w:val="left" w:pos="720"/>
          <w:tab w:val="left" w:pos="1530"/>
        </w:tabs>
        <w:ind w:left="1170"/>
        <w:rPr>
          <w:rFonts w:eastAsia="Times New Roman"/>
          <w:sz w:val="16"/>
          <w:szCs w:val="16"/>
        </w:rPr>
      </w:pPr>
    </w:p>
    <w:p w14:paraId="6D29F4B8" w14:textId="77777777" w:rsidR="000C241A" w:rsidRPr="00AC2456" w:rsidRDefault="000C241A" w:rsidP="00AC2456">
      <w:pPr>
        <w:tabs>
          <w:tab w:val="left" w:pos="720"/>
          <w:tab w:val="left" w:pos="2340"/>
        </w:tabs>
        <w:rPr>
          <w:rFonts w:eastAsia="Times New Roman"/>
          <w:sz w:val="12"/>
          <w:szCs w:val="12"/>
        </w:rPr>
      </w:pPr>
    </w:p>
    <w:p w14:paraId="7D9E28F5" w14:textId="77777777" w:rsidR="000C241A" w:rsidRDefault="000C241A" w:rsidP="002B45AB">
      <w:pPr>
        <w:pStyle w:val="ListParagraph"/>
        <w:numPr>
          <w:ilvl w:val="1"/>
          <w:numId w:val="9"/>
        </w:numPr>
        <w:tabs>
          <w:tab w:val="left" w:pos="720"/>
        </w:tabs>
        <w:rPr>
          <w:rFonts w:eastAsia="Times New Roman"/>
          <w:b/>
          <w:bCs/>
          <w:sz w:val="24"/>
          <w:szCs w:val="24"/>
        </w:rPr>
      </w:pPr>
      <w:r>
        <w:rPr>
          <w:rFonts w:eastAsia="Times New Roman"/>
          <w:b/>
          <w:bCs/>
          <w:sz w:val="24"/>
          <w:szCs w:val="24"/>
        </w:rPr>
        <w:t>BEHC Update – Jeremy Flachs</w:t>
      </w:r>
    </w:p>
    <w:p w14:paraId="3796316C" w14:textId="02C3FB9B" w:rsidR="000C241A" w:rsidRDefault="001A1D26" w:rsidP="004D54D9">
      <w:pPr>
        <w:pStyle w:val="ListParagraph"/>
        <w:tabs>
          <w:tab w:val="left" w:pos="720"/>
        </w:tabs>
        <w:rPr>
          <w:rFonts w:eastAsia="Times New Roman"/>
          <w:sz w:val="24"/>
          <w:szCs w:val="24"/>
        </w:rPr>
      </w:pPr>
      <w:r>
        <w:rPr>
          <w:rFonts w:eastAsia="Times New Roman"/>
          <w:sz w:val="24"/>
          <w:szCs w:val="24"/>
        </w:rPr>
        <w:t>Flachs</w:t>
      </w:r>
      <w:r w:rsidR="009D3374">
        <w:rPr>
          <w:rFonts w:eastAsia="Times New Roman"/>
          <w:sz w:val="24"/>
          <w:szCs w:val="24"/>
        </w:rPr>
        <w:t xml:space="preserve"> </w:t>
      </w:r>
      <w:r w:rsidR="00E95CFA">
        <w:rPr>
          <w:rFonts w:eastAsia="Times New Roman"/>
          <w:sz w:val="24"/>
          <w:szCs w:val="24"/>
        </w:rPr>
        <w:t xml:space="preserve">reported that Beth El has </w:t>
      </w:r>
      <w:r w:rsidR="009D3374">
        <w:rPr>
          <w:rFonts w:eastAsia="Times New Roman"/>
          <w:sz w:val="24"/>
          <w:szCs w:val="24"/>
        </w:rPr>
        <w:t>stepped back from plans for a full re-opening. There are some</w:t>
      </w:r>
      <w:r w:rsidR="00E95CFA">
        <w:rPr>
          <w:rFonts w:eastAsia="Times New Roman"/>
          <w:sz w:val="24"/>
          <w:szCs w:val="24"/>
        </w:rPr>
        <w:t xml:space="preserve"> in-person meetings </w:t>
      </w:r>
      <w:r w:rsidR="009D3374">
        <w:rPr>
          <w:rFonts w:eastAsia="Times New Roman"/>
          <w:sz w:val="24"/>
          <w:szCs w:val="24"/>
        </w:rPr>
        <w:t>being held, but numbers of participants are carefully limited, social distancing is enforced, etc.</w:t>
      </w:r>
    </w:p>
    <w:p w14:paraId="33980A81" w14:textId="6AD7BC3F" w:rsidR="00BF6E58" w:rsidRDefault="00BF6E58" w:rsidP="004D54D9">
      <w:pPr>
        <w:pStyle w:val="ListParagraph"/>
        <w:tabs>
          <w:tab w:val="left" w:pos="720"/>
        </w:tabs>
        <w:rPr>
          <w:rFonts w:eastAsia="Times New Roman"/>
          <w:sz w:val="24"/>
          <w:szCs w:val="24"/>
        </w:rPr>
      </w:pPr>
    </w:p>
    <w:p w14:paraId="715DB55E" w14:textId="5DB9996D" w:rsidR="00BF6E58" w:rsidRDefault="00BF6E58" w:rsidP="004D54D9">
      <w:pPr>
        <w:pStyle w:val="ListParagraph"/>
        <w:tabs>
          <w:tab w:val="left" w:pos="720"/>
        </w:tabs>
        <w:rPr>
          <w:rFonts w:eastAsia="Times New Roman"/>
          <w:sz w:val="24"/>
          <w:szCs w:val="24"/>
        </w:rPr>
      </w:pPr>
      <w:r>
        <w:rPr>
          <w:rFonts w:eastAsia="Times New Roman"/>
          <w:sz w:val="24"/>
          <w:szCs w:val="24"/>
        </w:rPr>
        <w:t xml:space="preserve">Flachs also reported that there was a Zoom meeting held on </w:t>
      </w:r>
      <w:proofErr w:type="spellStart"/>
      <w:r>
        <w:rPr>
          <w:rFonts w:eastAsia="Times New Roman"/>
          <w:sz w:val="24"/>
          <w:szCs w:val="24"/>
        </w:rPr>
        <w:t>Karig</w:t>
      </w:r>
      <w:proofErr w:type="spellEnd"/>
      <w:r>
        <w:rPr>
          <w:rFonts w:eastAsia="Times New Roman"/>
          <w:sz w:val="24"/>
          <w:szCs w:val="24"/>
        </w:rPr>
        <w:t xml:space="preserve"> Estates the last week of January</w:t>
      </w:r>
      <w:r w:rsidR="00AE4D86">
        <w:rPr>
          <w:rFonts w:eastAsia="Times New Roman"/>
          <w:sz w:val="24"/>
          <w:szCs w:val="24"/>
        </w:rPr>
        <w:t xml:space="preserve">. It included the developer and representatives from the </w:t>
      </w:r>
      <w:proofErr w:type="gramStart"/>
      <w:r w:rsidR="00AE4D86">
        <w:rPr>
          <w:rFonts w:eastAsia="Times New Roman"/>
          <w:sz w:val="24"/>
          <w:szCs w:val="24"/>
        </w:rPr>
        <w:t>City</w:t>
      </w:r>
      <w:proofErr w:type="gramEnd"/>
      <w:r w:rsidR="00AE4D86">
        <w:rPr>
          <w:rFonts w:eastAsia="Times New Roman"/>
          <w:sz w:val="24"/>
          <w:szCs w:val="24"/>
        </w:rPr>
        <w:t>, and 32 people were on the call. A detailed plan</w:t>
      </w:r>
      <w:r w:rsidR="00C02704">
        <w:rPr>
          <w:rFonts w:eastAsia="Times New Roman"/>
          <w:sz w:val="24"/>
          <w:szCs w:val="24"/>
        </w:rPr>
        <w:t>, including the approved final site plan,</w:t>
      </w:r>
      <w:r w:rsidR="00AE4D86">
        <w:rPr>
          <w:rFonts w:eastAsia="Times New Roman"/>
          <w:sz w:val="24"/>
          <w:szCs w:val="24"/>
        </w:rPr>
        <w:t xml:space="preserve"> for </w:t>
      </w:r>
      <w:proofErr w:type="spellStart"/>
      <w:r w:rsidR="00AE4D86">
        <w:rPr>
          <w:rFonts w:eastAsia="Times New Roman"/>
          <w:sz w:val="24"/>
          <w:szCs w:val="24"/>
        </w:rPr>
        <w:t>Karig</w:t>
      </w:r>
      <w:proofErr w:type="spellEnd"/>
      <w:r w:rsidR="00AE4D86">
        <w:rPr>
          <w:rFonts w:eastAsia="Times New Roman"/>
          <w:sz w:val="24"/>
          <w:szCs w:val="24"/>
        </w:rPr>
        <w:t xml:space="preserve"> is now available on the City’s website and can be found as follows:</w:t>
      </w:r>
    </w:p>
    <w:p w14:paraId="343FDB4A" w14:textId="57E2FD03" w:rsidR="00C02704" w:rsidRDefault="00C02704" w:rsidP="00C02704">
      <w:pPr>
        <w:pStyle w:val="ListParagraph"/>
        <w:tabs>
          <w:tab w:val="left" w:pos="720"/>
        </w:tabs>
        <w:rPr>
          <w:rFonts w:asciiTheme="minorHAnsi" w:hAnsiTheme="minorHAnsi" w:cstheme="minorHAnsi"/>
          <w:sz w:val="24"/>
          <w:szCs w:val="24"/>
        </w:rPr>
      </w:pPr>
      <w:r w:rsidRPr="00C02704">
        <w:rPr>
          <w:rFonts w:asciiTheme="minorHAnsi" w:hAnsiTheme="minorHAnsi" w:cstheme="minorHAnsi"/>
          <w:color w:val="000000"/>
          <w:spacing w:val="-6"/>
          <w:sz w:val="24"/>
          <w:szCs w:val="24"/>
          <w:shd w:val="clear" w:color="auto" w:fill="FFFFFF"/>
        </w:rPr>
        <w:lastRenderedPageBreak/>
        <w:t xml:space="preserve">Log into APEX (the City’s permitting system) at the link below and search for DSP2017-00022. Once the case comes up from the search, click on the case number. The first document under the “attachments” tab </w:t>
      </w:r>
      <w:r>
        <w:rPr>
          <w:rFonts w:asciiTheme="minorHAnsi" w:hAnsiTheme="minorHAnsi" w:cstheme="minorHAnsi"/>
          <w:color w:val="000000"/>
          <w:spacing w:val="-6"/>
          <w:sz w:val="24"/>
          <w:szCs w:val="24"/>
          <w:shd w:val="clear" w:color="auto" w:fill="FFFFFF"/>
        </w:rPr>
        <w:t>is</w:t>
      </w:r>
      <w:r w:rsidRPr="00C02704">
        <w:rPr>
          <w:rFonts w:asciiTheme="minorHAnsi" w:hAnsiTheme="minorHAnsi" w:cstheme="minorHAnsi"/>
          <w:color w:val="000000"/>
          <w:spacing w:val="-6"/>
          <w:sz w:val="24"/>
          <w:szCs w:val="24"/>
          <w:shd w:val="clear" w:color="auto" w:fill="FFFFFF"/>
        </w:rPr>
        <w:t xml:space="preserve"> the approved final site plan. </w:t>
      </w:r>
      <w:hyperlink r:id="rId10" w:history="1">
        <w:r w:rsidRPr="00C02704">
          <w:rPr>
            <w:rStyle w:val="Hyperlink"/>
            <w:rFonts w:asciiTheme="minorHAnsi" w:hAnsiTheme="minorHAnsi" w:cstheme="minorHAnsi"/>
            <w:color w:val="0071EB"/>
            <w:spacing w:val="-6"/>
            <w:sz w:val="24"/>
            <w:szCs w:val="24"/>
            <w:shd w:val="clear" w:color="auto" w:fill="FFFFFF"/>
          </w:rPr>
          <w:t>https://apex.alexandriava.gov/energov_prod/selfservice#/home</w:t>
        </w:r>
      </w:hyperlink>
    </w:p>
    <w:p w14:paraId="3A1131CF" w14:textId="40B0A43F" w:rsidR="00C02704" w:rsidRDefault="00C02704" w:rsidP="00C02704">
      <w:pPr>
        <w:pStyle w:val="ListParagraph"/>
        <w:tabs>
          <w:tab w:val="left" w:pos="720"/>
        </w:tabs>
        <w:rPr>
          <w:rFonts w:asciiTheme="minorHAnsi" w:hAnsiTheme="minorHAnsi" w:cstheme="minorHAnsi"/>
          <w:sz w:val="24"/>
          <w:szCs w:val="24"/>
        </w:rPr>
      </w:pPr>
    </w:p>
    <w:p w14:paraId="5399DAC1" w14:textId="69B19EA3" w:rsidR="00C02704" w:rsidRPr="00C02704" w:rsidRDefault="00C02704" w:rsidP="00C02704">
      <w:pPr>
        <w:pStyle w:val="ListParagraph"/>
        <w:tabs>
          <w:tab w:val="left" w:pos="720"/>
        </w:tabs>
        <w:rPr>
          <w:rFonts w:asciiTheme="minorHAnsi" w:eastAsia="Times New Roman" w:hAnsiTheme="minorHAnsi" w:cstheme="minorHAnsi"/>
          <w:sz w:val="24"/>
          <w:szCs w:val="24"/>
        </w:rPr>
      </w:pPr>
      <w:r>
        <w:rPr>
          <w:rFonts w:asciiTheme="minorHAnsi" w:hAnsiTheme="minorHAnsi" w:cstheme="minorHAnsi"/>
          <w:sz w:val="24"/>
          <w:szCs w:val="24"/>
        </w:rPr>
        <w:t>During the meeting, there were a number of questions about the trees that will be taken down, although it is currently hard to know exactly which ones. The developer says that he is receptive to leaving trees in place if he can. There will be a walk-through, at a date still to be determined, which should also include the City’s Urban Forest Manager</w:t>
      </w:r>
      <w:r w:rsidR="0026392E">
        <w:rPr>
          <w:rFonts w:asciiTheme="minorHAnsi" w:hAnsiTheme="minorHAnsi" w:cstheme="minorHAnsi"/>
          <w:sz w:val="24"/>
          <w:szCs w:val="24"/>
        </w:rPr>
        <w:t xml:space="preserve">. The focus will be particularly on the boundary of this property with Beth El. When construction will begin is still unknown, as there are more permits that still need to be obtained from the </w:t>
      </w:r>
      <w:proofErr w:type="gramStart"/>
      <w:r w:rsidR="0026392E">
        <w:rPr>
          <w:rFonts w:asciiTheme="minorHAnsi" w:hAnsiTheme="minorHAnsi" w:cstheme="minorHAnsi"/>
          <w:sz w:val="24"/>
          <w:szCs w:val="24"/>
        </w:rPr>
        <w:t>City</w:t>
      </w:r>
      <w:proofErr w:type="gramEnd"/>
      <w:r w:rsidR="0026392E">
        <w:rPr>
          <w:rFonts w:asciiTheme="minorHAnsi" w:hAnsiTheme="minorHAnsi" w:cstheme="minorHAnsi"/>
          <w:sz w:val="24"/>
          <w:szCs w:val="24"/>
        </w:rPr>
        <w:t>, but Flachs believes that the developer hopes to break ground this winter. Once construction does begin, the fourth house in (i.e., the one furthest away from Seminary Road) will be the first built. The sewage from the development will use gravity flow (rather than sending it out to Seminary Road), through the wetland area, and will be hooked up to an existing line at the back of a property on Colonel Ellis Avenue.</w:t>
      </w:r>
    </w:p>
    <w:p w14:paraId="0C9434AE" w14:textId="77777777" w:rsidR="00AE4D86" w:rsidRDefault="00AE4D86" w:rsidP="004D54D9">
      <w:pPr>
        <w:pStyle w:val="ListParagraph"/>
        <w:tabs>
          <w:tab w:val="left" w:pos="720"/>
        </w:tabs>
        <w:rPr>
          <w:color w:val="000000"/>
          <w:spacing w:val="-6"/>
          <w:sz w:val="24"/>
          <w:szCs w:val="24"/>
          <w:shd w:val="clear" w:color="auto" w:fill="FFFFFF"/>
        </w:rPr>
      </w:pPr>
    </w:p>
    <w:p w14:paraId="10CA047E" w14:textId="77777777" w:rsidR="004D54D9" w:rsidRPr="0065142A" w:rsidRDefault="004D54D9" w:rsidP="004D54D9">
      <w:pPr>
        <w:tabs>
          <w:tab w:val="left" w:pos="720"/>
        </w:tabs>
        <w:rPr>
          <w:rFonts w:eastAsia="Times New Roman"/>
          <w:b/>
          <w:bCs/>
          <w:sz w:val="16"/>
          <w:szCs w:val="16"/>
        </w:rPr>
      </w:pPr>
    </w:p>
    <w:p w14:paraId="5668127A" w14:textId="4E5304B0" w:rsidR="000C241A" w:rsidRDefault="000C241A" w:rsidP="002B45AB">
      <w:pPr>
        <w:pStyle w:val="ListParagraph"/>
        <w:numPr>
          <w:ilvl w:val="1"/>
          <w:numId w:val="9"/>
        </w:numPr>
        <w:tabs>
          <w:tab w:val="left" w:pos="720"/>
        </w:tabs>
        <w:ind w:left="1440" w:hanging="1080"/>
        <w:rPr>
          <w:rFonts w:eastAsia="Times New Roman"/>
          <w:b/>
          <w:bCs/>
          <w:sz w:val="24"/>
          <w:szCs w:val="24"/>
        </w:rPr>
      </w:pPr>
      <w:r w:rsidRPr="002D378F">
        <w:rPr>
          <w:rFonts w:eastAsia="Times New Roman"/>
          <w:b/>
          <w:bCs/>
          <w:sz w:val="24"/>
          <w:szCs w:val="24"/>
        </w:rPr>
        <w:t xml:space="preserve">City of Alexandria Liaison – </w:t>
      </w:r>
      <w:r w:rsidR="000803EC">
        <w:rPr>
          <w:rFonts w:eastAsia="Times New Roman"/>
          <w:b/>
          <w:bCs/>
          <w:sz w:val="24"/>
          <w:szCs w:val="24"/>
        </w:rPr>
        <w:t>Weiblinger</w:t>
      </w:r>
    </w:p>
    <w:p w14:paraId="404F1F43" w14:textId="57AB9B83" w:rsidR="00967681" w:rsidRDefault="004D54D9" w:rsidP="004D54D9">
      <w:pPr>
        <w:pStyle w:val="ListParagraph"/>
        <w:tabs>
          <w:tab w:val="left" w:pos="720"/>
        </w:tabs>
        <w:rPr>
          <w:rFonts w:eastAsia="Times New Roman"/>
          <w:sz w:val="24"/>
          <w:szCs w:val="24"/>
        </w:rPr>
      </w:pPr>
      <w:r w:rsidRPr="004D54D9">
        <w:rPr>
          <w:rFonts w:eastAsia="Times New Roman"/>
          <w:sz w:val="24"/>
          <w:szCs w:val="24"/>
        </w:rPr>
        <w:t>Weiblinger</w:t>
      </w:r>
      <w:r>
        <w:rPr>
          <w:rFonts w:eastAsia="Times New Roman"/>
          <w:sz w:val="24"/>
          <w:szCs w:val="24"/>
        </w:rPr>
        <w:t xml:space="preserve"> </w:t>
      </w:r>
      <w:r w:rsidR="00FC2D6D">
        <w:rPr>
          <w:rFonts w:eastAsia="Times New Roman"/>
          <w:sz w:val="24"/>
          <w:szCs w:val="24"/>
        </w:rPr>
        <w:t xml:space="preserve">mentioned there was a meeting with EPC’s Kathy Hoekstra and City Representatives in late January. The City has reported that they do not need to do </w:t>
      </w:r>
      <w:r w:rsidR="001E4FD6">
        <w:rPr>
          <w:rFonts w:eastAsia="Times New Roman"/>
          <w:sz w:val="24"/>
          <w:szCs w:val="24"/>
        </w:rPr>
        <w:t>natural channel design</w:t>
      </w:r>
      <w:r w:rsidR="00FC2D6D">
        <w:rPr>
          <w:rFonts w:eastAsia="Times New Roman"/>
          <w:sz w:val="24"/>
          <w:szCs w:val="24"/>
        </w:rPr>
        <w:t xml:space="preserve"> at either Strawberry Run or Taylor Run to obtain the necessary pollution credits. Effectively, all is in a waiting pattern for Strawberry Run.  More updates are expected prior to SRCA’s March meeting</w:t>
      </w:r>
      <w:r w:rsidR="009709AB">
        <w:rPr>
          <w:rFonts w:eastAsia="Times New Roman"/>
          <w:sz w:val="24"/>
          <w:szCs w:val="24"/>
        </w:rPr>
        <w:t>.</w:t>
      </w:r>
    </w:p>
    <w:p w14:paraId="6F09967B" w14:textId="5DDEDB80" w:rsidR="00FC2D6D" w:rsidRDefault="00FC2D6D" w:rsidP="004D54D9">
      <w:pPr>
        <w:pStyle w:val="ListParagraph"/>
        <w:tabs>
          <w:tab w:val="left" w:pos="720"/>
        </w:tabs>
        <w:rPr>
          <w:rFonts w:eastAsia="Times New Roman"/>
          <w:sz w:val="24"/>
          <w:szCs w:val="24"/>
        </w:rPr>
      </w:pPr>
    </w:p>
    <w:p w14:paraId="4997B037" w14:textId="5B291E72" w:rsidR="00FC2D6D" w:rsidRDefault="00FC2D6D" w:rsidP="004D54D9">
      <w:pPr>
        <w:pStyle w:val="ListParagraph"/>
        <w:tabs>
          <w:tab w:val="left" w:pos="720"/>
        </w:tabs>
        <w:rPr>
          <w:rFonts w:eastAsia="Times New Roman"/>
          <w:sz w:val="24"/>
          <w:szCs w:val="24"/>
        </w:rPr>
      </w:pPr>
      <w:r>
        <w:rPr>
          <w:rFonts w:eastAsia="Times New Roman"/>
          <w:sz w:val="24"/>
          <w:szCs w:val="24"/>
        </w:rPr>
        <w:t>Weiblinger and Jacob will contact the City’s T&amp;ES to learn the status of the promised report on the Seminary Road diet. A report on b</w:t>
      </w:r>
      <w:r w:rsidR="004C7088">
        <w:rPr>
          <w:rFonts w:eastAsia="Times New Roman"/>
          <w:sz w:val="24"/>
          <w:szCs w:val="24"/>
        </w:rPr>
        <w:t>i</w:t>
      </w:r>
      <w:r>
        <w:rPr>
          <w:rFonts w:eastAsia="Times New Roman"/>
          <w:sz w:val="24"/>
          <w:szCs w:val="24"/>
        </w:rPr>
        <w:t>ke usage, traffic safety, etc. was supposed to have been prepared 18 months after the completion of the Road Diet in late 2019.</w:t>
      </w:r>
    </w:p>
    <w:p w14:paraId="39AD3AAA" w14:textId="77777777" w:rsidR="004D54D9" w:rsidRPr="0065142A" w:rsidRDefault="004D54D9" w:rsidP="004D54D9">
      <w:pPr>
        <w:pStyle w:val="ListParagraph"/>
        <w:tabs>
          <w:tab w:val="left" w:pos="720"/>
        </w:tabs>
        <w:rPr>
          <w:rFonts w:eastAsia="Times New Roman"/>
          <w:sz w:val="16"/>
          <w:szCs w:val="16"/>
        </w:rPr>
      </w:pPr>
    </w:p>
    <w:p w14:paraId="5594BEE1" w14:textId="425CA8AE" w:rsidR="000C241A" w:rsidRDefault="000C241A" w:rsidP="002B45AB">
      <w:pPr>
        <w:pStyle w:val="ListParagraph"/>
        <w:numPr>
          <w:ilvl w:val="1"/>
          <w:numId w:val="9"/>
        </w:numPr>
        <w:tabs>
          <w:tab w:val="left" w:pos="720"/>
        </w:tabs>
        <w:rPr>
          <w:rFonts w:eastAsia="Times New Roman"/>
          <w:b/>
          <w:bCs/>
          <w:sz w:val="24"/>
          <w:szCs w:val="24"/>
        </w:rPr>
      </w:pPr>
      <w:r w:rsidRPr="002D378F">
        <w:rPr>
          <w:rFonts w:eastAsia="Times New Roman"/>
          <w:b/>
          <w:bCs/>
          <w:sz w:val="24"/>
          <w:szCs w:val="24"/>
        </w:rPr>
        <w:t>Welcome Committee for New Residents – Plat</w:t>
      </w:r>
      <w:r w:rsidR="0004112B">
        <w:rPr>
          <w:rFonts w:eastAsia="Times New Roman"/>
          <w:b/>
          <w:bCs/>
          <w:sz w:val="24"/>
          <w:szCs w:val="24"/>
        </w:rPr>
        <w:t>i</w:t>
      </w:r>
    </w:p>
    <w:p w14:paraId="52AF2AF9" w14:textId="0F2BFE34" w:rsidR="00967681" w:rsidRDefault="00B846F5" w:rsidP="0004112B">
      <w:pPr>
        <w:pStyle w:val="ListParagraph"/>
        <w:tabs>
          <w:tab w:val="left" w:pos="720"/>
        </w:tabs>
        <w:rPr>
          <w:rFonts w:eastAsia="Times New Roman"/>
          <w:sz w:val="24"/>
          <w:szCs w:val="24"/>
        </w:rPr>
      </w:pPr>
      <w:r>
        <w:rPr>
          <w:rFonts w:eastAsia="Times New Roman"/>
          <w:sz w:val="24"/>
          <w:szCs w:val="24"/>
        </w:rPr>
        <w:t>The sale at 3900 Templeton Place just closed; Plati will provide a welcome package in the next week or so.</w:t>
      </w:r>
    </w:p>
    <w:p w14:paraId="1C0F2611" w14:textId="77777777" w:rsidR="00CE0607" w:rsidRPr="0065142A" w:rsidRDefault="00CE0607" w:rsidP="0004112B">
      <w:pPr>
        <w:pStyle w:val="ListParagraph"/>
        <w:tabs>
          <w:tab w:val="left" w:pos="720"/>
        </w:tabs>
        <w:rPr>
          <w:rFonts w:eastAsia="Times New Roman"/>
          <w:sz w:val="16"/>
          <w:szCs w:val="16"/>
        </w:rPr>
      </w:pPr>
    </w:p>
    <w:p w14:paraId="26DD57A2" w14:textId="35AB7FC6" w:rsidR="0004112B" w:rsidRDefault="00630C63" w:rsidP="002B45AB">
      <w:pPr>
        <w:pStyle w:val="ListParagraph"/>
        <w:numPr>
          <w:ilvl w:val="1"/>
          <w:numId w:val="9"/>
        </w:numPr>
        <w:tabs>
          <w:tab w:val="left" w:pos="720"/>
          <w:tab w:val="left" w:pos="990"/>
        </w:tabs>
        <w:ind w:left="810" w:hanging="450"/>
        <w:rPr>
          <w:rFonts w:eastAsia="Times New Roman"/>
          <w:b/>
          <w:bCs/>
          <w:sz w:val="24"/>
          <w:szCs w:val="24"/>
        </w:rPr>
      </w:pPr>
      <w:r w:rsidRPr="002B7C0D">
        <w:rPr>
          <w:rFonts w:eastAsia="Times New Roman"/>
          <w:b/>
          <w:bCs/>
          <w:sz w:val="24"/>
          <w:szCs w:val="24"/>
        </w:rPr>
        <w:t>Communications – Susan Clark-</w:t>
      </w:r>
      <w:r>
        <w:rPr>
          <w:rFonts w:eastAsia="Times New Roman"/>
          <w:b/>
          <w:bCs/>
          <w:sz w:val="24"/>
          <w:szCs w:val="24"/>
        </w:rPr>
        <w:t>Sestak</w:t>
      </w:r>
    </w:p>
    <w:p w14:paraId="44E805E5" w14:textId="2B0D1D2F" w:rsidR="00F41C31" w:rsidRDefault="00F41C31" w:rsidP="00CB175E">
      <w:pPr>
        <w:pStyle w:val="ListParagraph"/>
        <w:tabs>
          <w:tab w:val="left" w:pos="720"/>
          <w:tab w:val="left" w:pos="990"/>
        </w:tabs>
        <w:rPr>
          <w:rFonts w:eastAsia="Times New Roman"/>
          <w:sz w:val="24"/>
          <w:szCs w:val="24"/>
        </w:rPr>
      </w:pPr>
      <w:r>
        <w:rPr>
          <w:rFonts w:eastAsia="Times New Roman"/>
          <w:sz w:val="24"/>
          <w:szCs w:val="24"/>
        </w:rPr>
        <w:t>Clark-Sestak reported that</w:t>
      </w:r>
      <w:r w:rsidR="004B7356">
        <w:rPr>
          <w:rFonts w:eastAsia="Times New Roman"/>
          <w:sz w:val="24"/>
          <w:szCs w:val="24"/>
        </w:rPr>
        <w:t xml:space="preserve"> </w:t>
      </w:r>
      <w:r w:rsidR="00B846F5">
        <w:rPr>
          <w:rFonts w:eastAsia="Times New Roman"/>
          <w:sz w:val="24"/>
          <w:szCs w:val="24"/>
        </w:rPr>
        <w:t>she renewed SRCA’s Zoom account for 2022 at a discounted rate of about $120.00. In addition, the work on archive sections for seminaryridge.net has been completed at a cost of less than $100 (whereas the estimated cost had been $250-375).</w:t>
      </w:r>
    </w:p>
    <w:p w14:paraId="312562C0" w14:textId="024A2EF4" w:rsidR="00B846F5" w:rsidRDefault="00B846F5" w:rsidP="00CB175E">
      <w:pPr>
        <w:pStyle w:val="ListParagraph"/>
        <w:tabs>
          <w:tab w:val="left" w:pos="720"/>
          <w:tab w:val="left" w:pos="990"/>
        </w:tabs>
        <w:rPr>
          <w:rFonts w:eastAsia="Times New Roman"/>
          <w:sz w:val="24"/>
          <w:szCs w:val="24"/>
        </w:rPr>
      </w:pPr>
    </w:p>
    <w:p w14:paraId="72F7F9E4" w14:textId="1943F884" w:rsidR="00B846F5" w:rsidRDefault="00B846F5" w:rsidP="00CB175E">
      <w:pPr>
        <w:pStyle w:val="ListParagraph"/>
        <w:tabs>
          <w:tab w:val="left" w:pos="720"/>
          <w:tab w:val="left" w:pos="990"/>
        </w:tabs>
        <w:rPr>
          <w:rFonts w:eastAsia="Times New Roman"/>
          <w:sz w:val="24"/>
          <w:szCs w:val="24"/>
        </w:rPr>
      </w:pPr>
      <w:r>
        <w:rPr>
          <w:rFonts w:eastAsia="Times New Roman"/>
          <w:sz w:val="24"/>
          <w:szCs w:val="24"/>
        </w:rPr>
        <w:t>An updated Addendum to the SRCA Directory was distributed in early February. This addendum replaces all previous versions.</w:t>
      </w:r>
    </w:p>
    <w:p w14:paraId="1AEE61E9" w14:textId="77777777" w:rsidR="00F41C31" w:rsidRPr="0065142A" w:rsidRDefault="00F41C31" w:rsidP="00CB175E">
      <w:pPr>
        <w:pStyle w:val="ListParagraph"/>
        <w:tabs>
          <w:tab w:val="left" w:pos="720"/>
          <w:tab w:val="left" w:pos="990"/>
        </w:tabs>
        <w:rPr>
          <w:rFonts w:eastAsia="Times New Roman"/>
          <w:sz w:val="16"/>
          <w:szCs w:val="16"/>
        </w:rPr>
      </w:pPr>
    </w:p>
    <w:p w14:paraId="37BB2285" w14:textId="77777777" w:rsidR="00CE0607" w:rsidRPr="00B3470D" w:rsidRDefault="00CE0607" w:rsidP="00645B01">
      <w:pPr>
        <w:tabs>
          <w:tab w:val="left" w:pos="720"/>
          <w:tab w:val="left" w:pos="990"/>
        </w:tabs>
        <w:rPr>
          <w:rFonts w:eastAsia="Times New Roman"/>
          <w:sz w:val="16"/>
          <w:szCs w:val="16"/>
        </w:rPr>
      </w:pPr>
    </w:p>
    <w:p w14:paraId="44865C94" w14:textId="1A41F0CF" w:rsidR="00630C63" w:rsidRDefault="00630C63" w:rsidP="002B45AB">
      <w:pPr>
        <w:pStyle w:val="ListParagraph"/>
        <w:numPr>
          <w:ilvl w:val="1"/>
          <w:numId w:val="9"/>
        </w:numPr>
        <w:tabs>
          <w:tab w:val="left" w:pos="720"/>
          <w:tab w:val="left" w:pos="990"/>
        </w:tabs>
        <w:rPr>
          <w:rFonts w:eastAsia="Times New Roman"/>
          <w:b/>
          <w:bCs/>
          <w:sz w:val="24"/>
          <w:szCs w:val="24"/>
        </w:rPr>
      </w:pPr>
      <w:r w:rsidRPr="002B7C0D">
        <w:rPr>
          <w:rFonts w:eastAsia="Times New Roman"/>
          <w:b/>
          <w:bCs/>
          <w:sz w:val="24"/>
          <w:szCs w:val="24"/>
        </w:rPr>
        <w:t>SRCA Historian – Mike</w:t>
      </w:r>
      <w:r>
        <w:rPr>
          <w:rFonts w:eastAsia="Times New Roman"/>
          <w:b/>
          <w:bCs/>
          <w:sz w:val="24"/>
          <w:szCs w:val="24"/>
        </w:rPr>
        <w:t xml:space="preserve"> Brookbank</w:t>
      </w:r>
    </w:p>
    <w:p w14:paraId="4DF3BA61" w14:textId="6976F66E" w:rsidR="00630C63" w:rsidRPr="00630C63" w:rsidRDefault="00B846F5" w:rsidP="00630C63">
      <w:pPr>
        <w:pStyle w:val="ListParagraph"/>
        <w:tabs>
          <w:tab w:val="left" w:pos="720"/>
          <w:tab w:val="left" w:pos="990"/>
        </w:tabs>
        <w:rPr>
          <w:rFonts w:eastAsia="Times New Roman"/>
          <w:sz w:val="24"/>
          <w:szCs w:val="24"/>
        </w:rPr>
      </w:pPr>
      <w:r>
        <w:rPr>
          <w:rFonts w:eastAsia="Times New Roman"/>
          <w:sz w:val="24"/>
          <w:szCs w:val="24"/>
        </w:rPr>
        <w:lastRenderedPageBreak/>
        <w:t>Jacob has found some old SRCA materials and promised to provide them to Brookbank.</w:t>
      </w:r>
    </w:p>
    <w:p w14:paraId="466B97E0" w14:textId="77777777" w:rsidR="000C241A" w:rsidRPr="008B76AD" w:rsidRDefault="000C241A" w:rsidP="0026022E">
      <w:pPr>
        <w:tabs>
          <w:tab w:val="left" w:pos="720"/>
        </w:tabs>
        <w:ind w:left="1620" w:hanging="1080"/>
        <w:rPr>
          <w:rFonts w:eastAsia="Times New Roman"/>
          <w:sz w:val="16"/>
          <w:szCs w:val="16"/>
        </w:rPr>
      </w:pPr>
    </w:p>
    <w:p w14:paraId="4E7904A5" w14:textId="21D742C4" w:rsidR="000C241A" w:rsidRPr="00B3470D" w:rsidRDefault="000C241A" w:rsidP="003906B1">
      <w:pPr>
        <w:pStyle w:val="ListParagraph"/>
        <w:numPr>
          <w:ilvl w:val="0"/>
          <w:numId w:val="1"/>
        </w:numPr>
        <w:tabs>
          <w:tab w:val="left" w:pos="360"/>
        </w:tabs>
        <w:ind w:hanging="1080"/>
        <w:rPr>
          <w:rFonts w:eastAsia="Times New Roman"/>
          <w:b/>
          <w:bCs/>
          <w:sz w:val="24"/>
          <w:szCs w:val="24"/>
        </w:rPr>
      </w:pPr>
      <w:r w:rsidRPr="00B3470D">
        <w:rPr>
          <w:rFonts w:eastAsia="Times New Roman"/>
          <w:b/>
          <w:bCs/>
          <w:sz w:val="24"/>
          <w:szCs w:val="24"/>
        </w:rPr>
        <w:t>Old Business – Jacob</w:t>
      </w:r>
    </w:p>
    <w:p w14:paraId="13B41652" w14:textId="7F072881" w:rsidR="000C241A" w:rsidRDefault="00630C63" w:rsidP="003906B1">
      <w:pPr>
        <w:tabs>
          <w:tab w:val="left" w:pos="360"/>
        </w:tabs>
        <w:ind w:hanging="1080"/>
        <w:rPr>
          <w:rFonts w:eastAsia="Times New Roman"/>
          <w:sz w:val="24"/>
          <w:szCs w:val="24"/>
        </w:rPr>
      </w:pPr>
      <w:r>
        <w:rPr>
          <w:rFonts w:eastAsia="Times New Roman"/>
          <w:sz w:val="16"/>
          <w:szCs w:val="16"/>
        </w:rPr>
        <w:tab/>
      </w:r>
      <w:r>
        <w:rPr>
          <w:rFonts w:eastAsia="Times New Roman"/>
          <w:sz w:val="16"/>
          <w:szCs w:val="16"/>
        </w:rPr>
        <w:tab/>
      </w:r>
      <w:r w:rsidRPr="00630C63">
        <w:rPr>
          <w:rFonts w:eastAsia="Times New Roman"/>
          <w:sz w:val="24"/>
          <w:szCs w:val="24"/>
        </w:rPr>
        <w:t>There was no old business to report.</w:t>
      </w:r>
    </w:p>
    <w:p w14:paraId="50A9D100" w14:textId="77777777" w:rsidR="00630C63" w:rsidRPr="00B3470D" w:rsidRDefault="00630C63" w:rsidP="0026022E">
      <w:pPr>
        <w:tabs>
          <w:tab w:val="left" w:pos="720"/>
        </w:tabs>
        <w:ind w:hanging="1080"/>
        <w:rPr>
          <w:rFonts w:eastAsia="Times New Roman"/>
          <w:sz w:val="16"/>
          <w:szCs w:val="16"/>
        </w:rPr>
      </w:pPr>
    </w:p>
    <w:p w14:paraId="7EC8FC3C" w14:textId="77777777" w:rsidR="000C241A" w:rsidRPr="008B76AD" w:rsidRDefault="000C241A" w:rsidP="003906B1">
      <w:pPr>
        <w:numPr>
          <w:ilvl w:val="0"/>
          <w:numId w:val="1"/>
        </w:numPr>
        <w:tabs>
          <w:tab w:val="left" w:pos="360"/>
        </w:tabs>
        <w:ind w:hanging="1080"/>
        <w:rPr>
          <w:rFonts w:eastAsia="Times New Roman"/>
          <w:b/>
          <w:bCs/>
          <w:sz w:val="24"/>
          <w:szCs w:val="24"/>
        </w:rPr>
      </w:pPr>
      <w:r w:rsidRPr="008B76AD">
        <w:rPr>
          <w:rFonts w:eastAsia="Times New Roman"/>
          <w:b/>
          <w:bCs/>
          <w:sz w:val="24"/>
          <w:szCs w:val="24"/>
        </w:rPr>
        <w:t>New Business – Jacob</w:t>
      </w:r>
    </w:p>
    <w:p w14:paraId="287269EB" w14:textId="46E6624E" w:rsidR="000C241A" w:rsidRDefault="00630C63" w:rsidP="003906B1">
      <w:pPr>
        <w:tabs>
          <w:tab w:val="left" w:pos="720"/>
        </w:tabs>
        <w:ind w:left="720" w:hanging="360"/>
        <w:rPr>
          <w:rFonts w:eastAsia="Times New Roman"/>
          <w:sz w:val="24"/>
          <w:szCs w:val="24"/>
        </w:rPr>
      </w:pPr>
      <w:r>
        <w:rPr>
          <w:rFonts w:eastAsia="Times New Roman"/>
          <w:sz w:val="24"/>
          <w:szCs w:val="24"/>
        </w:rPr>
        <w:t>The n</w:t>
      </w:r>
      <w:r w:rsidR="000C241A" w:rsidRPr="00630C63">
        <w:rPr>
          <w:rFonts w:eastAsia="Times New Roman"/>
          <w:sz w:val="24"/>
          <w:szCs w:val="24"/>
        </w:rPr>
        <w:t xml:space="preserve">ext SRCA Board Meeting </w:t>
      </w:r>
      <w:r>
        <w:rPr>
          <w:rFonts w:eastAsia="Times New Roman"/>
          <w:sz w:val="24"/>
          <w:szCs w:val="24"/>
        </w:rPr>
        <w:t>will be</w:t>
      </w:r>
      <w:r w:rsidR="000C241A" w:rsidRPr="00630C63">
        <w:rPr>
          <w:rFonts w:eastAsia="Times New Roman"/>
          <w:sz w:val="24"/>
          <w:szCs w:val="24"/>
        </w:rPr>
        <w:t xml:space="preserve"> Thursday, </w:t>
      </w:r>
      <w:r w:rsidR="00B846F5">
        <w:rPr>
          <w:rFonts w:eastAsia="Times New Roman"/>
          <w:sz w:val="24"/>
          <w:szCs w:val="24"/>
        </w:rPr>
        <w:t xml:space="preserve">3 </w:t>
      </w:r>
      <w:r w:rsidR="008C5A5A">
        <w:rPr>
          <w:rFonts w:eastAsia="Times New Roman"/>
          <w:sz w:val="24"/>
          <w:szCs w:val="24"/>
        </w:rPr>
        <w:t>M</w:t>
      </w:r>
      <w:r w:rsidR="00B846F5">
        <w:rPr>
          <w:rFonts w:eastAsia="Times New Roman"/>
          <w:sz w:val="24"/>
          <w:szCs w:val="24"/>
        </w:rPr>
        <w:t>arch</w:t>
      </w:r>
      <w:r w:rsidR="00B51563">
        <w:rPr>
          <w:rFonts w:eastAsia="Times New Roman"/>
          <w:sz w:val="24"/>
          <w:szCs w:val="24"/>
        </w:rPr>
        <w:t xml:space="preserve"> </w:t>
      </w:r>
      <w:r w:rsidR="000C241A" w:rsidRPr="00630C63">
        <w:rPr>
          <w:rFonts w:eastAsia="Times New Roman"/>
          <w:sz w:val="24"/>
          <w:szCs w:val="24"/>
        </w:rPr>
        <w:t>202</w:t>
      </w:r>
      <w:r w:rsidR="00645B01">
        <w:rPr>
          <w:rFonts w:eastAsia="Times New Roman"/>
          <w:sz w:val="24"/>
          <w:szCs w:val="24"/>
        </w:rPr>
        <w:t>2</w:t>
      </w:r>
      <w:r>
        <w:rPr>
          <w:rFonts w:eastAsia="Times New Roman"/>
          <w:sz w:val="24"/>
          <w:szCs w:val="24"/>
        </w:rPr>
        <w:t xml:space="preserve"> at 7:30</w:t>
      </w:r>
      <w:r w:rsidR="00B3470D">
        <w:rPr>
          <w:rFonts w:eastAsia="Times New Roman"/>
          <w:sz w:val="24"/>
          <w:szCs w:val="24"/>
        </w:rPr>
        <w:t xml:space="preserve"> </w:t>
      </w:r>
      <w:r>
        <w:rPr>
          <w:rFonts w:eastAsia="Times New Roman"/>
          <w:sz w:val="24"/>
          <w:szCs w:val="24"/>
        </w:rPr>
        <w:t>pm on Zoom.</w:t>
      </w:r>
    </w:p>
    <w:p w14:paraId="2BF033D6" w14:textId="390150B7" w:rsidR="002A4331" w:rsidRPr="00B3470D" w:rsidRDefault="002A4331" w:rsidP="00630C63">
      <w:pPr>
        <w:tabs>
          <w:tab w:val="left" w:pos="720"/>
        </w:tabs>
        <w:ind w:left="720"/>
        <w:rPr>
          <w:rFonts w:eastAsia="Times New Roman"/>
          <w:sz w:val="16"/>
          <w:szCs w:val="16"/>
        </w:rPr>
      </w:pPr>
    </w:p>
    <w:p w14:paraId="5DE9BB77" w14:textId="77777777" w:rsidR="000C241A" w:rsidRPr="008B76AD" w:rsidRDefault="000C241A" w:rsidP="00630C63">
      <w:pPr>
        <w:pStyle w:val="ListParagraph"/>
        <w:tabs>
          <w:tab w:val="left" w:pos="720"/>
          <w:tab w:val="left" w:pos="1080"/>
          <w:tab w:val="left" w:pos="3330"/>
        </w:tabs>
        <w:rPr>
          <w:rFonts w:eastAsia="Times New Roman"/>
          <w:sz w:val="16"/>
          <w:szCs w:val="16"/>
        </w:rPr>
      </w:pPr>
    </w:p>
    <w:p w14:paraId="6AC9A842" w14:textId="7849D55E" w:rsidR="000C241A" w:rsidRPr="0026022E" w:rsidRDefault="000C241A" w:rsidP="003906B1">
      <w:pPr>
        <w:pStyle w:val="ListParagraph"/>
        <w:numPr>
          <w:ilvl w:val="0"/>
          <w:numId w:val="1"/>
        </w:numPr>
        <w:tabs>
          <w:tab w:val="clear" w:pos="1080"/>
        </w:tabs>
        <w:ind w:left="360"/>
        <w:rPr>
          <w:sz w:val="24"/>
          <w:szCs w:val="24"/>
        </w:rPr>
      </w:pPr>
      <w:r w:rsidRPr="00911509">
        <w:rPr>
          <w:rFonts w:eastAsia="Times New Roman"/>
          <w:b/>
          <w:bCs/>
          <w:sz w:val="24"/>
          <w:szCs w:val="24"/>
        </w:rPr>
        <w:t>Adjournment of SRCA Meeting – Jacob</w:t>
      </w:r>
    </w:p>
    <w:p w14:paraId="5548E416" w14:textId="0E0717C6" w:rsidR="000C241A" w:rsidRPr="0039333B" w:rsidRDefault="008C5A5A" w:rsidP="003906B1">
      <w:pPr>
        <w:pStyle w:val="ListParagraph"/>
        <w:tabs>
          <w:tab w:val="left" w:pos="360"/>
        </w:tabs>
        <w:ind w:left="360"/>
        <w:rPr>
          <w:rFonts w:eastAsia="Times New Roman"/>
          <w:b/>
          <w:bCs/>
          <w:sz w:val="24"/>
          <w:szCs w:val="24"/>
        </w:rPr>
      </w:pPr>
      <w:r>
        <w:rPr>
          <w:rFonts w:eastAsia="Times New Roman"/>
          <w:b/>
          <w:bCs/>
          <w:sz w:val="24"/>
          <w:szCs w:val="24"/>
        </w:rPr>
        <w:t>Brookbank</w:t>
      </w:r>
      <w:r w:rsidR="0026022E">
        <w:rPr>
          <w:rFonts w:eastAsia="Times New Roman"/>
          <w:b/>
          <w:bCs/>
          <w:sz w:val="24"/>
          <w:szCs w:val="24"/>
        </w:rPr>
        <w:t xml:space="preserve"> m</w:t>
      </w:r>
      <w:r w:rsidR="008D6B0C">
        <w:rPr>
          <w:rFonts w:eastAsia="Times New Roman"/>
          <w:b/>
          <w:bCs/>
          <w:sz w:val="24"/>
          <w:szCs w:val="24"/>
        </w:rPr>
        <w:t>oved</w:t>
      </w:r>
      <w:r w:rsidR="0026022E">
        <w:rPr>
          <w:rFonts w:eastAsia="Times New Roman"/>
          <w:b/>
          <w:bCs/>
          <w:sz w:val="24"/>
          <w:szCs w:val="24"/>
        </w:rPr>
        <w:t xml:space="preserve"> to adjourn</w:t>
      </w:r>
      <w:r w:rsidR="008D6B0C">
        <w:rPr>
          <w:rFonts w:eastAsia="Times New Roman"/>
          <w:b/>
          <w:bCs/>
          <w:sz w:val="24"/>
          <w:szCs w:val="24"/>
        </w:rPr>
        <w:t xml:space="preserve"> the</w:t>
      </w:r>
      <w:r w:rsidR="0026022E">
        <w:rPr>
          <w:rFonts w:eastAsia="Times New Roman"/>
          <w:b/>
          <w:bCs/>
          <w:sz w:val="24"/>
          <w:szCs w:val="24"/>
        </w:rPr>
        <w:t xml:space="preserve"> meeting at 9:</w:t>
      </w:r>
      <w:r w:rsidR="002A4331">
        <w:rPr>
          <w:rFonts w:eastAsia="Times New Roman"/>
          <w:b/>
          <w:bCs/>
          <w:sz w:val="24"/>
          <w:szCs w:val="24"/>
        </w:rPr>
        <w:t>1</w:t>
      </w:r>
      <w:r>
        <w:rPr>
          <w:rFonts w:eastAsia="Times New Roman"/>
          <w:b/>
          <w:bCs/>
          <w:sz w:val="24"/>
          <w:szCs w:val="24"/>
        </w:rPr>
        <w:t>0</w:t>
      </w:r>
      <w:r w:rsidR="00EC781D">
        <w:rPr>
          <w:rFonts w:eastAsia="Times New Roman"/>
          <w:b/>
          <w:bCs/>
          <w:sz w:val="24"/>
          <w:szCs w:val="24"/>
        </w:rPr>
        <w:t xml:space="preserve"> </w:t>
      </w:r>
      <w:r w:rsidR="0026022E">
        <w:rPr>
          <w:rFonts w:eastAsia="Times New Roman"/>
          <w:b/>
          <w:bCs/>
          <w:sz w:val="24"/>
          <w:szCs w:val="24"/>
        </w:rPr>
        <w:t xml:space="preserve">pm; </w:t>
      </w:r>
      <w:r w:rsidR="008D6B0C">
        <w:rPr>
          <w:rFonts w:eastAsia="Times New Roman"/>
          <w:b/>
          <w:bCs/>
          <w:sz w:val="24"/>
          <w:szCs w:val="24"/>
        </w:rPr>
        <w:t>it</w:t>
      </w:r>
      <w:r w:rsidR="0026022E">
        <w:rPr>
          <w:rFonts w:eastAsia="Times New Roman"/>
          <w:b/>
          <w:bCs/>
          <w:sz w:val="24"/>
          <w:szCs w:val="24"/>
        </w:rPr>
        <w:t xml:space="preserve"> was seconded by </w:t>
      </w:r>
      <w:r>
        <w:rPr>
          <w:rFonts w:eastAsia="Times New Roman"/>
          <w:b/>
          <w:bCs/>
          <w:sz w:val="24"/>
          <w:szCs w:val="24"/>
        </w:rPr>
        <w:t>Clark-Sestak</w:t>
      </w:r>
      <w:r w:rsidR="00EF1ADC">
        <w:rPr>
          <w:rFonts w:eastAsia="Times New Roman"/>
          <w:b/>
          <w:bCs/>
          <w:sz w:val="24"/>
          <w:szCs w:val="24"/>
        </w:rPr>
        <w:t xml:space="preserve"> and unanimously approved</w:t>
      </w:r>
      <w:r w:rsidR="0026022E">
        <w:rPr>
          <w:rFonts w:eastAsia="Times New Roman"/>
          <w:b/>
          <w:bCs/>
          <w:sz w:val="24"/>
          <w:szCs w:val="24"/>
        </w:rPr>
        <w:t>.</w:t>
      </w:r>
    </w:p>
    <w:p w14:paraId="3D7907FE" w14:textId="6EC4D5CC" w:rsidR="005B5490" w:rsidRDefault="005B5490" w:rsidP="005B5490">
      <w:pPr>
        <w:rPr>
          <w:rFonts w:eastAsia="Times New Roman"/>
        </w:rPr>
      </w:pPr>
    </w:p>
    <w:p w14:paraId="0D9701E3" w14:textId="77777777" w:rsidR="005D6671" w:rsidRDefault="005D6671"/>
    <w:sectPr w:rsidR="005D6671" w:rsidSect="00022F06">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7085" w14:textId="77777777" w:rsidR="005A63C7" w:rsidRDefault="005A63C7" w:rsidP="00CE0607">
      <w:r>
        <w:separator/>
      </w:r>
    </w:p>
  </w:endnote>
  <w:endnote w:type="continuationSeparator" w:id="0">
    <w:p w14:paraId="043295C9" w14:textId="77777777" w:rsidR="005A63C7" w:rsidRDefault="005A63C7" w:rsidP="00CE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67235"/>
      <w:docPartObj>
        <w:docPartGallery w:val="Page Numbers (Bottom of Page)"/>
        <w:docPartUnique/>
      </w:docPartObj>
    </w:sdtPr>
    <w:sdtEndPr>
      <w:rPr>
        <w:noProof/>
      </w:rPr>
    </w:sdtEndPr>
    <w:sdtContent>
      <w:p w14:paraId="14EB7E65" w14:textId="5FC91BD6" w:rsidR="00CE0607" w:rsidRDefault="00CE0607">
        <w:pPr>
          <w:pStyle w:val="Footer"/>
          <w:jc w:val="center"/>
        </w:pPr>
        <w:r>
          <w:fldChar w:fldCharType="begin"/>
        </w:r>
        <w:r>
          <w:instrText xml:space="preserve"> PAGE   \* MERGEFORMAT </w:instrText>
        </w:r>
        <w:r>
          <w:fldChar w:fldCharType="separate"/>
        </w:r>
        <w:r w:rsidR="00EC781D">
          <w:rPr>
            <w:noProof/>
          </w:rPr>
          <w:t>7</w:t>
        </w:r>
        <w:r>
          <w:rPr>
            <w:noProof/>
          </w:rPr>
          <w:fldChar w:fldCharType="end"/>
        </w:r>
      </w:p>
    </w:sdtContent>
  </w:sdt>
  <w:p w14:paraId="3E2F2FB9" w14:textId="77777777" w:rsidR="00CE0607" w:rsidRDefault="00CE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6FE2" w14:textId="77777777" w:rsidR="005A63C7" w:rsidRDefault="005A63C7" w:rsidP="00CE0607">
      <w:r>
        <w:separator/>
      </w:r>
    </w:p>
  </w:footnote>
  <w:footnote w:type="continuationSeparator" w:id="0">
    <w:p w14:paraId="55EB5614" w14:textId="77777777" w:rsidR="005A63C7" w:rsidRDefault="005A63C7" w:rsidP="00CE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B94"/>
    <w:multiLevelType w:val="multilevel"/>
    <w:tmpl w:val="498AB34E"/>
    <w:lvl w:ilvl="0">
      <w:start w:val="10"/>
      <w:numFmt w:val="decimal"/>
      <w:lvlText w:val="%1"/>
      <w:lvlJc w:val="left"/>
      <w:pPr>
        <w:ind w:left="420" w:hanging="420"/>
      </w:pPr>
      <w:rPr>
        <w:rFonts w:hint="default"/>
      </w:rPr>
    </w:lvl>
    <w:lvl w:ilvl="1">
      <w:start w:val="1"/>
      <w:numFmt w:val="decimal"/>
      <w:lvlText w:val="%1.%2"/>
      <w:lvlJc w:val="left"/>
      <w:pPr>
        <w:ind w:left="1950" w:hanging="4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 w15:restartNumberingAfterBreak="0">
    <w:nsid w:val="0E74276E"/>
    <w:multiLevelType w:val="hybridMultilevel"/>
    <w:tmpl w:val="A5C6272E"/>
    <w:lvl w:ilvl="0" w:tplc="196C8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26E5"/>
    <w:multiLevelType w:val="hybridMultilevel"/>
    <w:tmpl w:val="9AC875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6847162"/>
    <w:multiLevelType w:val="multilevel"/>
    <w:tmpl w:val="19AAFE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9BD6FBB"/>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A43819"/>
    <w:multiLevelType w:val="multilevel"/>
    <w:tmpl w:val="46708D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2781BAC"/>
    <w:multiLevelType w:val="hybridMultilevel"/>
    <w:tmpl w:val="B8BA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038D3"/>
    <w:multiLevelType w:val="multilevel"/>
    <w:tmpl w:val="ACF8337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0A26CD6"/>
    <w:multiLevelType w:val="multilevel"/>
    <w:tmpl w:val="487AE12A"/>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b/>
        <w:bCs/>
      </w:rPr>
    </w:lvl>
    <w:lvl w:ilvl="2">
      <w:start w:val="1"/>
      <w:numFmt w:val="decimal"/>
      <w:lvlText w:val="%1.%2.%3"/>
      <w:lvlJc w:val="left"/>
      <w:pPr>
        <w:ind w:left="2070" w:hanging="720"/>
      </w:pPr>
      <w:rPr>
        <w:rFonts w:hint="default"/>
        <w:b/>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A4D4D36"/>
    <w:multiLevelType w:val="multilevel"/>
    <w:tmpl w:val="C270E2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0"/>
  </w:num>
  <w:num w:numId="5">
    <w:abstractNumId w:val="4"/>
  </w:num>
  <w:num w:numId="6">
    <w:abstractNumId w:val="7"/>
  </w:num>
  <w:num w:numId="7">
    <w:abstractNumId w:val="8"/>
  </w:num>
  <w:num w:numId="8">
    <w:abstractNumId w:val="3"/>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A"/>
    <w:rsid w:val="000013F1"/>
    <w:rsid w:val="0002103B"/>
    <w:rsid w:val="00022F06"/>
    <w:rsid w:val="0004112B"/>
    <w:rsid w:val="00060CC7"/>
    <w:rsid w:val="00073815"/>
    <w:rsid w:val="000803EC"/>
    <w:rsid w:val="00093B3A"/>
    <w:rsid w:val="000B7546"/>
    <w:rsid w:val="000C241A"/>
    <w:rsid w:val="00100A7D"/>
    <w:rsid w:val="0011227A"/>
    <w:rsid w:val="0011327E"/>
    <w:rsid w:val="00125DEE"/>
    <w:rsid w:val="001270E9"/>
    <w:rsid w:val="00131CB3"/>
    <w:rsid w:val="00140C42"/>
    <w:rsid w:val="0016558D"/>
    <w:rsid w:val="00173820"/>
    <w:rsid w:val="00181197"/>
    <w:rsid w:val="001935B5"/>
    <w:rsid w:val="001A1D26"/>
    <w:rsid w:val="001D4320"/>
    <w:rsid w:val="001E04C0"/>
    <w:rsid w:val="001E4FD6"/>
    <w:rsid w:val="00214CDD"/>
    <w:rsid w:val="002249A0"/>
    <w:rsid w:val="00241010"/>
    <w:rsid w:val="00241180"/>
    <w:rsid w:val="00257084"/>
    <w:rsid w:val="0026022E"/>
    <w:rsid w:val="002622DA"/>
    <w:rsid w:val="0026392E"/>
    <w:rsid w:val="002642C0"/>
    <w:rsid w:val="002900FD"/>
    <w:rsid w:val="002A4331"/>
    <w:rsid w:val="002A57F5"/>
    <w:rsid w:val="002B45AB"/>
    <w:rsid w:val="002C7886"/>
    <w:rsid w:val="002C7A2D"/>
    <w:rsid w:val="002F01AF"/>
    <w:rsid w:val="002F52BB"/>
    <w:rsid w:val="0031781F"/>
    <w:rsid w:val="00325E0E"/>
    <w:rsid w:val="00355326"/>
    <w:rsid w:val="003601CB"/>
    <w:rsid w:val="00361662"/>
    <w:rsid w:val="0036167D"/>
    <w:rsid w:val="00362152"/>
    <w:rsid w:val="003906B1"/>
    <w:rsid w:val="0039333B"/>
    <w:rsid w:val="003B02E0"/>
    <w:rsid w:val="003B34C8"/>
    <w:rsid w:val="003C09B3"/>
    <w:rsid w:val="003E3B5A"/>
    <w:rsid w:val="003E4BFF"/>
    <w:rsid w:val="003F0A39"/>
    <w:rsid w:val="004042EF"/>
    <w:rsid w:val="00416ED8"/>
    <w:rsid w:val="00425C34"/>
    <w:rsid w:val="0045472C"/>
    <w:rsid w:val="0046508B"/>
    <w:rsid w:val="00482BC4"/>
    <w:rsid w:val="004B7356"/>
    <w:rsid w:val="004C3C9D"/>
    <w:rsid w:val="004C7088"/>
    <w:rsid w:val="004D54D9"/>
    <w:rsid w:val="00507E11"/>
    <w:rsid w:val="00525E7C"/>
    <w:rsid w:val="00533AE1"/>
    <w:rsid w:val="0054184F"/>
    <w:rsid w:val="00550B40"/>
    <w:rsid w:val="00571C72"/>
    <w:rsid w:val="0057476A"/>
    <w:rsid w:val="005960B9"/>
    <w:rsid w:val="005A63C7"/>
    <w:rsid w:val="005B5490"/>
    <w:rsid w:val="005C31CF"/>
    <w:rsid w:val="005D6671"/>
    <w:rsid w:val="005D73BF"/>
    <w:rsid w:val="006017A7"/>
    <w:rsid w:val="00607795"/>
    <w:rsid w:val="00615DED"/>
    <w:rsid w:val="00630C63"/>
    <w:rsid w:val="00645B01"/>
    <w:rsid w:val="0065142A"/>
    <w:rsid w:val="006716A2"/>
    <w:rsid w:val="006768FC"/>
    <w:rsid w:val="006B16F0"/>
    <w:rsid w:val="006C4D0A"/>
    <w:rsid w:val="006D5129"/>
    <w:rsid w:val="006E09F2"/>
    <w:rsid w:val="007012E0"/>
    <w:rsid w:val="00716539"/>
    <w:rsid w:val="0072212C"/>
    <w:rsid w:val="007264A0"/>
    <w:rsid w:val="007804E2"/>
    <w:rsid w:val="007A22D5"/>
    <w:rsid w:val="007A32E3"/>
    <w:rsid w:val="007D6633"/>
    <w:rsid w:val="007F5477"/>
    <w:rsid w:val="008043B8"/>
    <w:rsid w:val="008100ED"/>
    <w:rsid w:val="00816E35"/>
    <w:rsid w:val="00834E90"/>
    <w:rsid w:val="00892220"/>
    <w:rsid w:val="0089623E"/>
    <w:rsid w:val="008B0F1E"/>
    <w:rsid w:val="008B2069"/>
    <w:rsid w:val="008C3717"/>
    <w:rsid w:val="008C5A5A"/>
    <w:rsid w:val="008C76BD"/>
    <w:rsid w:val="008D6B0C"/>
    <w:rsid w:val="00925D46"/>
    <w:rsid w:val="0092634A"/>
    <w:rsid w:val="00932795"/>
    <w:rsid w:val="00944799"/>
    <w:rsid w:val="00967681"/>
    <w:rsid w:val="009709AB"/>
    <w:rsid w:val="0098200F"/>
    <w:rsid w:val="009B3622"/>
    <w:rsid w:val="009C29A3"/>
    <w:rsid w:val="009D3374"/>
    <w:rsid w:val="009D55B2"/>
    <w:rsid w:val="009E1C1D"/>
    <w:rsid w:val="009E5380"/>
    <w:rsid w:val="009E6E39"/>
    <w:rsid w:val="009F03AB"/>
    <w:rsid w:val="00A21337"/>
    <w:rsid w:val="00A4259A"/>
    <w:rsid w:val="00A463F5"/>
    <w:rsid w:val="00A67DE1"/>
    <w:rsid w:val="00A77F03"/>
    <w:rsid w:val="00A80FF2"/>
    <w:rsid w:val="00AA1F5C"/>
    <w:rsid w:val="00AA719E"/>
    <w:rsid w:val="00AB4320"/>
    <w:rsid w:val="00AC2456"/>
    <w:rsid w:val="00AD22AE"/>
    <w:rsid w:val="00AE4D86"/>
    <w:rsid w:val="00B1017C"/>
    <w:rsid w:val="00B3470D"/>
    <w:rsid w:val="00B51563"/>
    <w:rsid w:val="00B543D3"/>
    <w:rsid w:val="00B807CB"/>
    <w:rsid w:val="00B826F3"/>
    <w:rsid w:val="00B846F5"/>
    <w:rsid w:val="00B96508"/>
    <w:rsid w:val="00BB6F06"/>
    <w:rsid w:val="00BC40E0"/>
    <w:rsid w:val="00BD3C8B"/>
    <w:rsid w:val="00BF6E58"/>
    <w:rsid w:val="00C02704"/>
    <w:rsid w:val="00C12B48"/>
    <w:rsid w:val="00C13A57"/>
    <w:rsid w:val="00C20C33"/>
    <w:rsid w:val="00C24590"/>
    <w:rsid w:val="00C33AEB"/>
    <w:rsid w:val="00C416EB"/>
    <w:rsid w:val="00C50FD0"/>
    <w:rsid w:val="00C61DA4"/>
    <w:rsid w:val="00C92CEA"/>
    <w:rsid w:val="00C96CB8"/>
    <w:rsid w:val="00C97B6D"/>
    <w:rsid w:val="00CB0747"/>
    <w:rsid w:val="00CB175E"/>
    <w:rsid w:val="00CE0607"/>
    <w:rsid w:val="00D3681C"/>
    <w:rsid w:val="00D4151C"/>
    <w:rsid w:val="00D47D1C"/>
    <w:rsid w:val="00D664FB"/>
    <w:rsid w:val="00D77A35"/>
    <w:rsid w:val="00D84417"/>
    <w:rsid w:val="00D873ED"/>
    <w:rsid w:val="00DB40A6"/>
    <w:rsid w:val="00DB6236"/>
    <w:rsid w:val="00DB694A"/>
    <w:rsid w:val="00E13D4D"/>
    <w:rsid w:val="00E15BFB"/>
    <w:rsid w:val="00E31DBC"/>
    <w:rsid w:val="00E370E4"/>
    <w:rsid w:val="00E509B2"/>
    <w:rsid w:val="00E56C90"/>
    <w:rsid w:val="00E74227"/>
    <w:rsid w:val="00E8479E"/>
    <w:rsid w:val="00E95CFA"/>
    <w:rsid w:val="00E97C09"/>
    <w:rsid w:val="00EA2FF9"/>
    <w:rsid w:val="00EC1BC5"/>
    <w:rsid w:val="00EC200B"/>
    <w:rsid w:val="00EC781D"/>
    <w:rsid w:val="00ED0ABB"/>
    <w:rsid w:val="00EF1ADC"/>
    <w:rsid w:val="00EF49C2"/>
    <w:rsid w:val="00F41C31"/>
    <w:rsid w:val="00F5417A"/>
    <w:rsid w:val="00F62B9E"/>
    <w:rsid w:val="00F63FB5"/>
    <w:rsid w:val="00F911B5"/>
    <w:rsid w:val="00FA4355"/>
    <w:rsid w:val="00FC16B6"/>
    <w:rsid w:val="00FC2D6D"/>
    <w:rsid w:val="00FC3309"/>
    <w:rsid w:val="00FD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157"/>
  <w15:docId w15:val="{C8E20AB2-6BE0-4EDF-B38D-3331CA8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1A"/>
    <w:pPr>
      <w:ind w:left="720"/>
    </w:pPr>
  </w:style>
  <w:style w:type="character" w:styleId="Hyperlink">
    <w:name w:val="Hyperlink"/>
    <w:basedOn w:val="DefaultParagraphFont"/>
    <w:uiPriority w:val="99"/>
    <w:unhideWhenUsed/>
    <w:rsid w:val="000C241A"/>
    <w:rPr>
      <w:color w:val="0000FF"/>
      <w:u w:val="single"/>
    </w:rPr>
  </w:style>
  <w:style w:type="character" w:styleId="Strong">
    <w:name w:val="Strong"/>
    <w:basedOn w:val="DefaultParagraphFont"/>
    <w:uiPriority w:val="22"/>
    <w:qFormat/>
    <w:rsid w:val="006768FC"/>
    <w:rPr>
      <w:b/>
      <w:bCs/>
    </w:rPr>
  </w:style>
  <w:style w:type="character" w:customStyle="1" w:styleId="UnresolvedMention1">
    <w:name w:val="Unresolved Mention1"/>
    <w:basedOn w:val="DefaultParagraphFont"/>
    <w:uiPriority w:val="99"/>
    <w:semiHidden/>
    <w:unhideWhenUsed/>
    <w:rsid w:val="00630C63"/>
    <w:rPr>
      <w:color w:val="605E5C"/>
      <w:shd w:val="clear" w:color="auto" w:fill="E1DFDD"/>
    </w:rPr>
  </w:style>
  <w:style w:type="paragraph" w:styleId="Header">
    <w:name w:val="header"/>
    <w:basedOn w:val="Normal"/>
    <w:link w:val="HeaderChar"/>
    <w:uiPriority w:val="99"/>
    <w:unhideWhenUsed/>
    <w:rsid w:val="00CE0607"/>
    <w:pPr>
      <w:tabs>
        <w:tab w:val="center" w:pos="4680"/>
        <w:tab w:val="right" w:pos="9360"/>
      </w:tabs>
    </w:pPr>
  </w:style>
  <w:style w:type="character" w:customStyle="1" w:styleId="HeaderChar">
    <w:name w:val="Header Char"/>
    <w:basedOn w:val="DefaultParagraphFont"/>
    <w:link w:val="Header"/>
    <w:uiPriority w:val="99"/>
    <w:rsid w:val="00CE0607"/>
    <w:rPr>
      <w:rFonts w:ascii="Calibri" w:hAnsi="Calibri" w:cs="Calibri"/>
    </w:rPr>
  </w:style>
  <w:style w:type="paragraph" w:styleId="Footer">
    <w:name w:val="footer"/>
    <w:basedOn w:val="Normal"/>
    <w:link w:val="FooterChar"/>
    <w:uiPriority w:val="99"/>
    <w:unhideWhenUsed/>
    <w:rsid w:val="00CE0607"/>
    <w:pPr>
      <w:tabs>
        <w:tab w:val="center" w:pos="4680"/>
        <w:tab w:val="right" w:pos="9360"/>
      </w:tabs>
    </w:pPr>
  </w:style>
  <w:style w:type="character" w:customStyle="1" w:styleId="FooterChar">
    <w:name w:val="Footer Char"/>
    <w:basedOn w:val="DefaultParagraphFont"/>
    <w:link w:val="Footer"/>
    <w:uiPriority w:val="99"/>
    <w:rsid w:val="00CE0607"/>
    <w:rPr>
      <w:rFonts w:ascii="Calibri" w:hAnsi="Calibri" w:cs="Calibri"/>
    </w:rPr>
  </w:style>
  <w:style w:type="paragraph" w:styleId="BalloonText">
    <w:name w:val="Balloon Text"/>
    <w:basedOn w:val="Normal"/>
    <w:link w:val="BalloonTextChar"/>
    <w:uiPriority w:val="99"/>
    <w:semiHidden/>
    <w:unhideWhenUsed/>
    <w:rsid w:val="006B16F0"/>
    <w:rPr>
      <w:rFonts w:ascii="Tahoma" w:hAnsi="Tahoma" w:cs="Tahoma"/>
      <w:sz w:val="16"/>
      <w:szCs w:val="16"/>
    </w:rPr>
  </w:style>
  <w:style w:type="character" w:customStyle="1" w:styleId="BalloonTextChar">
    <w:name w:val="Balloon Text Char"/>
    <w:basedOn w:val="DefaultParagraphFont"/>
    <w:link w:val="BalloonText"/>
    <w:uiPriority w:val="99"/>
    <w:semiHidden/>
    <w:rsid w:val="006B16F0"/>
    <w:rPr>
      <w:rFonts w:ascii="Tahoma" w:hAnsi="Tahoma" w:cs="Tahoma"/>
      <w:sz w:val="16"/>
      <w:szCs w:val="16"/>
    </w:rPr>
  </w:style>
  <w:style w:type="character" w:styleId="UnresolvedMention">
    <w:name w:val="Unresolved Mention"/>
    <w:basedOn w:val="DefaultParagraphFont"/>
    <w:uiPriority w:val="99"/>
    <w:semiHidden/>
    <w:unhideWhenUsed/>
    <w:rsid w:val="00060CC7"/>
    <w:rPr>
      <w:color w:val="605E5C"/>
      <w:shd w:val="clear" w:color="auto" w:fill="E1DFDD"/>
    </w:rPr>
  </w:style>
  <w:style w:type="paragraph" w:styleId="Revision">
    <w:name w:val="Revision"/>
    <w:hidden/>
    <w:uiPriority w:val="99"/>
    <w:semiHidden/>
    <w:rsid w:val="0035532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601CB"/>
    <w:rPr>
      <w:sz w:val="16"/>
      <w:szCs w:val="16"/>
    </w:rPr>
  </w:style>
  <w:style w:type="paragraph" w:styleId="CommentText">
    <w:name w:val="annotation text"/>
    <w:basedOn w:val="Normal"/>
    <w:link w:val="CommentTextChar"/>
    <w:uiPriority w:val="99"/>
    <w:semiHidden/>
    <w:unhideWhenUsed/>
    <w:rsid w:val="003601CB"/>
    <w:rPr>
      <w:sz w:val="20"/>
      <w:szCs w:val="20"/>
    </w:rPr>
  </w:style>
  <w:style w:type="character" w:customStyle="1" w:styleId="CommentTextChar">
    <w:name w:val="Comment Text Char"/>
    <w:basedOn w:val="DefaultParagraphFont"/>
    <w:link w:val="CommentText"/>
    <w:uiPriority w:val="99"/>
    <w:semiHidden/>
    <w:rsid w:val="003601C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01CB"/>
    <w:rPr>
      <w:b/>
      <w:bCs/>
    </w:rPr>
  </w:style>
  <w:style w:type="character" w:customStyle="1" w:styleId="CommentSubjectChar">
    <w:name w:val="Comment Subject Char"/>
    <w:basedOn w:val="CommentTextChar"/>
    <w:link w:val="CommentSubject"/>
    <w:uiPriority w:val="99"/>
    <w:semiHidden/>
    <w:rsid w:val="003601CB"/>
    <w:rPr>
      <w:rFonts w:ascii="Calibri" w:hAnsi="Calibri" w:cs="Calibri"/>
      <w:b/>
      <w:bCs/>
      <w:sz w:val="20"/>
      <w:szCs w:val="20"/>
    </w:rPr>
  </w:style>
  <w:style w:type="paragraph" w:styleId="NormalWeb">
    <w:name w:val="Normal (Web)"/>
    <w:basedOn w:val="Normal"/>
    <w:uiPriority w:val="99"/>
    <w:unhideWhenUsed/>
    <w:rsid w:val="009676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7046">
      <w:bodyDiv w:val="1"/>
      <w:marLeft w:val="0"/>
      <w:marRight w:val="0"/>
      <w:marTop w:val="0"/>
      <w:marBottom w:val="0"/>
      <w:divBdr>
        <w:top w:val="none" w:sz="0" w:space="0" w:color="auto"/>
        <w:left w:val="none" w:sz="0" w:space="0" w:color="auto"/>
        <w:bottom w:val="none" w:sz="0" w:space="0" w:color="auto"/>
        <w:right w:val="none" w:sz="0" w:space="0" w:color="auto"/>
      </w:divBdr>
    </w:div>
    <w:div w:id="705060377">
      <w:bodyDiv w:val="1"/>
      <w:marLeft w:val="0"/>
      <w:marRight w:val="0"/>
      <w:marTop w:val="0"/>
      <w:marBottom w:val="0"/>
      <w:divBdr>
        <w:top w:val="none" w:sz="0" w:space="0" w:color="auto"/>
        <w:left w:val="none" w:sz="0" w:space="0" w:color="auto"/>
        <w:bottom w:val="none" w:sz="0" w:space="0" w:color="auto"/>
        <w:right w:val="none" w:sz="0" w:space="0" w:color="auto"/>
      </w:divBdr>
      <w:divsChild>
        <w:div w:id="1452825118">
          <w:marLeft w:val="0"/>
          <w:marRight w:val="0"/>
          <w:marTop w:val="0"/>
          <w:marBottom w:val="0"/>
          <w:divBdr>
            <w:top w:val="none" w:sz="0" w:space="0" w:color="auto"/>
            <w:left w:val="none" w:sz="0" w:space="0" w:color="auto"/>
            <w:bottom w:val="none" w:sz="0" w:space="0" w:color="auto"/>
            <w:right w:val="none" w:sz="0" w:space="0" w:color="auto"/>
          </w:divBdr>
        </w:div>
        <w:div w:id="1360468905">
          <w:marLeft w:val="0"/>
          <w:marRight w:val="0"/>
          <w:marTop w:val="0"/>
          <w:marBottom w:val="0"/>
          <w:divBdr>
            <w:top w:val="none" w:sz="0" w:space="0" w:color="auto"/>
            <w:left w:val="none" w:sz="0" w:space="0" w:color="auto"/>
            <w:bottom w:val="none" w:sz="0" w:space="0" w:color="auto"/>
            <w:right w:val="none" w:sz="0" w:space="0" w:color="auto"/>
          </w:divBdr>
        </w:div>
        <w:div w:id="1083599754">
          <w:marLeft w:val="0"/>
          <w:marRight w:val="0"/>
          <w:marTop w:val="0"/>
          <w:marBottom w:val="0"/>
          <w:divBdr>
            <w:top w:val="none" w:sz="0" w:space="0" w:color="auto"/>
            <w:left w:val="none" w:sz="0" w:space="0" w:color="auto"/>
            <w:bottom w:val="none" w:sz="0" w:space="0" w:color="auto"/>
            <w:right w:val="none" w:sz="0" w:space="0" w:color="auto"/>
          </w:divBdr>
        </w:div>
      </w:divsChild>
    </w:div>
    <w:div w:id="1001354496">
      <w:bodyDiv w:val="1"/>
      <w:marLeft w:val="0"/>
      <w:marRight w:val="0"/>
      <w:marTop w:val="0"/>
      <w:marBottom w:val="0"/>
      <w:divBdr>
        <w:top w:val="none" w:sz="0" w:space="0" w:color="auto"/>
        <w:left w:val="none" w:sz="0" w:space="0" w:color="auto"/>
        <w:bottom w:val="none" w:sz="0" w:space="0" w:color="auto"/>
        <w:right w:val="none" w:sz="0" w:space="0" w:color="auto"/>
      </w:divBdr>
    </w:div>
    <w:div w:id="11504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cc02.safelinks.protection.outlook.com/?url=https%3A%2F%2Fapex.alexandriava.gov%2Fenergov_prod%2Fselfservice%23%2Fhome&amp;data=04%7C01%7CNathan.Randall%40alexandriava.gov%7C5b4630044f5341dc899308d9d79a6142%7Cfeaa9b3143754aeeadccc76ad32a890b%7C0%7C0%7C637777880347651200%7CUnknown%7CTWFpbGZsb3d8eyJWIjoiMC4wLjAwMDAiLCJQIjoiV2luMzIiLCJBTiI6Ik1haWwiLCJXVCI6Mn0%3D%7C3000&amp;sdata=TPjK%2BljcHX%2FQANyWGCDbEa0cjpjJSrWZyC1R8lqGUOY%3D&amp;reserved=0" TargetMode="External"/><Relationship Id="rId4" Type="http://schemas.openxmlformats.org/officeDocument/2006/relationships/settings" Target="settings.xml"/><Relationship Id="rId9" Type="http://schemas.openxmlformats.org/officeDocument/2006/relationships/hyperlink" Target="mailto:news4sr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062A-9D30-4CE0-BF77-B0E7672D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dcterms:created xsi:type="dcterms:W3CDTF">2022-03-17T13:47:00Z</dcterms:created>
  <dcterms:modified xsi:type="dcterms:W3CDTF">2022-03-17T13:47:00Z</dcterms:modified>
</cp:coreProperties>
</file>