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B5F1" w14:textId="20DF685C" w:rsidR="00E90596" w:rsidRDefault="00E90596">
      <w:r>
        <w:tab/>
      </w:r>
      <w:r>
        <w:tab/>
      </w:r>
      <w:r>
        <w:tab/>
      </w:r>
      <w:r>
        <w:tab/>
      </w:r>
      <w:r>
        <w:tab/>
      </w:r>
      <w:r>
        <w:tab/>
      </w:r>
      <w:r>
        <w:tab/>
      </w:r>
      <w:r>
        <w:tab/>
        <w:t>22 March 2021</w:t>
      </w:r>
    </w:p>
    <w:p w14:paraId="701D1A16" w14:textId="10C9288F" w:rsidR="00835BB1" w:rsidRDefault="00835BB1">
      <w:r>
        <w:t>Dear Neighbors</w:t>
      </w:r>
    </w:p>
    <w:p w14:paraId="2A3A11C9" w14:textId="6BC8BB1A" w:rsidR="00E90596" w:rsidRDefault="00835BB1">
      <w:r>
        <w:t xml:space="preserve">Welcome to the </w:t>
      </w:r>
      <w:r w:rsidR="00F84E91">
        <w:t>second</w:t>
      </w:r>
      <w:r>
        <w:t xml:space="preserve"> March SRCA newsletter. </w:t>
      </w:r>
      <w:r w:rsidR="00E90596">
        <w:t>We will be sending</w:t>
      </w:r>
      <w:r>
        <w:t xml:space="preserve"> the minutes from the </w:t>
      </w:r>
      <w:r w:rsidR="00C14B92">
        <w:t xml:space="preserve">4 </w:t>
      </w:r>
      <w:r>
        <w:t>March SRCA Board meeting</w:t>
      </w:r>
      <w:r w:rsidR="00E90596">
        <w:t xml:space="preserve"> when we send the Zoom meeting information for the </w:t>
      </w:r>
      <w:r w:rsidR="00C14B92">
        <w:t xml:space="preserve">1 </w:t>
      </w:r>
      <w:r w:rsidR="00E90596">
        <w:t xml:space="preserve">April </w:t>
      </w:r>
      <w:r w:rsidR="00C14B92">
        <w:t xml:space="preserve">Board </w:t>
      </w:r>
      <w:r w:rsidR="00E90596">
        <w:t>meeting</w:t>
      </w:r>
      <w:r w:rsidR="00C14B92">
        <w:t xml:space="preserve"> (no fooling!)</w:t>
      </w:r>
      <w:r>
        <w:t xml:space="preserve">. </w:t>
      </w:r>
    </w:p>
    <w:p w14:paraId="1C6E4E5A" w14:textId="29F72475" w:rsidR="00835BB1" w:rsidRDefault="00E90596">
      <w:r>
        <w:t>In the meantime, we would like to bring several</w:t>
      </w:r>
      <w:r w:rsidR="00D27CF3">
        <w:t xml:space="preserve"> issues</w:t>
      </w:r>
      <w:r>
        <w:t xml:space="preserve"> to your attention</w:t>
      </w:r>
      <w:r w:rsidR="00835BB1">
        <w:t>:</w:t>
      </w:r>
    </w:p>
    <w:p w14:paraId="229BC25C" w14:textId="50C84207" w:rsidR="00835BB1" w:rsidRDefault="00835BB1" w:rsidP="00835BB1">
      <w:pPr>
        <w:pStyle w:val="ListParagraph"/>
        <w:numPr>
          <w:ilvl w:val="0"/>
          <w:numId w:val="1"/>
        </w:numPr>
      </w:pPr>
      <w:r>
        <w:t xml:space="preserve">The </w:t>
      </w:r>
      <w:r w:rsidRPr="00C756B3">
        <w:rPr>
          <w:b/>
          <w:bCs/>
        </w:rPr>
        <w:t>2021 Directory</w:t>
      </w:r>
      <w:r>
        <w:t xml:space="preserve"> is now published and Block Captains have delivered them. If you have not received your copy, please let us know. Please also take a moment to review the information for your household. If there are any corrections, additions or deletions to be made, please send this information within the next 3 weeks to: </w:t>
      </w:r>
      <w:hyperlink r:id="rId5" w:history="1">
        <w:r w:rsidRPr="00E93199">
          <w:rPr>
            <w:rStyle w:val="Hyperlink"/>
          </w:rPr>
          <w:t>news4srca@gmail.com</w:t>
        </w:r>
      </w:hyperlink>
      <w:r>
        <w:t xml:space="preserve">. We will issue an updated addendum in </w:t>
      </w:r>
      <w:r w:rsidR="00C756B3">
        <w:t>mid-</w:t>
      </w:r>
      <w:r>
        <w:t>April</w:t>
      </w:r>
    </w:p>
    <w:p w14:paraId="436ED008" w14:textId="3039CF36" w:rsidR="00835BB1" w:rsidRPr="00835BB1" w:rsidRDefault="00835BB1" w:rsidP="00835BB1">
      <w:pPr>
        <w:pStyle w:val="ListParagraph"/>
        <w:numPr>
          <w:ilvl w:val="0"/>
          <w:numId w:val="1"/>
        </w:numPr>
      </w:pPr>
      <w:r>
        <w:t xml:space="preserve">We also now have a </w:t>
      </w:r>
      <w:r w:rsidRPr="00C756B3">
        <w:rPr>
          <w:b/>
          <w:bCs/>
        </w:rPr>
        <w:t>Facebook Group</w:t>
      </w:r>
      <w:r>
        <w:t xml:space="preserve">; the link is: </w:t>
      </w:r>
      <w:hyperlink r:id="rId6" w:history="1">
        <w:r w:rsidRPr="004C7E9D">
          <w:rPr>
            <w:rFonts w:ascii="Calibri" w:eastAsia="Times New Roman" w:hAnsi="Calibri" w:cs="Calibri"/>
            <w:color w:val="0563C1"/>
            <w:u w:val="single"/>
          </w:rPr>
          <w:t>https://www.facebook.com/groups/4srca</w:t>
        </w:r>
      </w:hyperlink>
      <w:r w:rsidRPr="00835BB1">
        <w:rPr>
          <w:rFonts w:ascii="Calibri" w:eastAsia="Times New Roman" w:hAnsi="Calibri" w:cs="Calibri"/>
        </w:rPr>
        <w:t>. All SRCA members are eligible to join</w:t>
      </w:r>
      <w:r>
        <w:rPr>
          <w:rFonts w:ascii="Calibri" w:eastAsia="Times New Roman" w:hAnsi="Calibri" w:cs="Calibri"/>
        </w:rPr>
        <w:t>. We believe this will be a useful forum for sharing information about contractors, events taking place in the city, etc.</w:t>
      </w:r>
    </w:p>
    <w:p w14:paraId="34CF1C11" w14:textId="46AFF388" w:rsidR="00835BB1" w:rsidRPr="008E3C99" w:rsidRDefault="00835BB1" w:rsidP="00835BB1">
      <w:pPr>
        <w:pStyle w:val="ListParagraph"/>
        <w:numPr>
          <w:ilvl w:val="0"/>
          <w:numId w:val="1"/>
        </w:numPr>
      </w:pPr>
      <w:r>
        <w:rPr>
          <w:rFonts w:ascii="Calibri" w:eastAsia="Times New Roman" w:hAnsi="Calibri" w:cs="Calibri"/>
        </w:rPr>
        <w:t xml:space="preserve">The </w:t>
      </w:r>
      <w:r w:rsidRPr="00C756B3">
        <w:rPr>
          <w:rFonts w:ascii="Calibri" w:eastAsia="Times New Roman" w:hAnsi="Calibri" w:cs="Calibri"/>
          <w:b/>
          <w:bCs/>
        </w:rPr>
        <w:t>Upper Campus of SSSAS</w:t>
      </w:r>
      <w:r>
        <w:rPr>
          <w:rFonts w:ascii="Calibri" w:eastAsia="Times New Roman" w:hAnsi="Calibri" w:cs="Calibri"/>
        </w:rPr>
        <w:t xml:space="preserve"> has resumed athletic competitions. To ensure everyone’s safety during the pandemic, no spectators are allowed to attend. Notices will be posted at the entrance to the campus when it is closed to visitors, including </w:t>
      </w:r>
      <w:r w:rsidR="002E2A11">
        <w:rPr>
          <w:rFonts w:ascii="Calibri" w:eastAsia="Times New Roman" w:hAnsi="Calibri" w:cs="Calibri"/>
        </w:rPr>
        <w:t xml:space="preserve">to </w:t>
      </w:r>
      <w:r>
        <w:rPr>
          <w:rFonts w:ascii="Calibri" w:eastAsia="Times New Roman" w:hAnsi="Calibri" w:cs="Calibri"/>
        </w:rPr>
        <w:t xml:space="preserve">all residents of Seminary Ridge. At other </w:t>
      </w:r>
      <w:r w:rsidR="002E2A11">
        <w:rPr>
          <w:rFonts w:ascii="Calibri" w:eastAsia="Times New Roman" w:hAnsi="Calibri" w:cs="Calibri"/>
        </w:rPr>
        <w:t xml:space="preserve">non-school </w:t>
      </w:r>
      <w:r>
        <w:rPr>
          <w:rFonts w:ascii="Calibri" w:eastAsia="Times New Roman" w:hAnsi="Calibri" w:cs="Calibri"/>
        </w:rPr>
        <w:t xml:space="preserve">times, residents are welcome to use the fields, continuing to follow CDC guidelines. </w:t>
      </w:r>
    </w:p>
    <w:p w14:paraId="59F9F59E" w14:textId="1859E4E1" w:rsidR="00F84E91" w:rsidRDefault="00A31B32" w:rsidP="00F84E91">
      <w:r>
        <w:t>In other news</w:t>
      </w:r>
      <w:r w:rsidR="00F84E91">
        <w:t xml:space="preserve">, congratulations to the winners of the </w:t>
      </w:r>
      <w:r w:rsidR="00F84E91" w:rsidRPr="00C756B3">
        <w:rPr>
          <w:b/>
          <w:bCs/>
        </w:rPr>
        <w:t>Pot of Gold</w:t>
      </w:r>
      <w:r w:rsidR="00F84E91">
        <w:t xml:space="preserve"> contest, and special thanks to Kate Hennigan for arranging such a fun, outdoor activity for all the family! The winners </w:t>
      </w:r>
      <w:r w:rsidR="00CB7459">
        <w:t xml:space="preserve">will receive their prizes later this week. They </w:t>
      </w:r>
      <w:r w:rsidR="00F84E91">
        <w:t xml:space="preserve">are: </w:t>
      </w:r>
    </w:p>
    <w:p w14:paraId="10A0C688" w14:textId="77777777" w:rsidR="00CB7459" w:rsidRPr="00CB7459" w:rsidRDefault="00CB7459" w:rsidP="00CB7459">
      <w:pPr>
        <w:shd w:val="clear" w:color="auto" w:fill="FFFFFF"/>
        <w:spacing w:after="0" w:line="240" w:lineRule="auto"/>
        <w:ind w:firstLine="720"/>
        <w:rPr>
          <w:rFonts w:eastAsia="Times New Roman" w:cstheme="minorHAnsi"/>
          <w:color w:val="000000"/>
        </w:rPr>
      </w:pPr>
      <w:r w:rsidRPr="00CB7459">
        <w:rPr>
          <w:rFonts w:eastAsia="Times New Roman" w:cstheme="minorHAnsi"/>
          <w:color w:val="000000"/>
        </w:rPr>
        <w:t xml:space="preserve">Janet, Alex (5) and Merrick (5) </w:t>
      </w:r>
      <w:proofErr w:type="spellStart"/>
      <w:r w:rsidRPr="00CB7459">
        <w:rPr>
          <w:rFonts w:eastAsia="Times New Roman" w:cstheme="minorHAnsi"/>
          <w:color w:val="000000"/>
        </w:rPr>
        <w:t>Minatelli</w:t>
      </w:r>
      <w:proofErr w:type="spellEnd"/>
    </w:p>
    <w:p w14:paraId="02ED1039" w14:textId="77777777" w:rsidR="00CB7459" w:rsidRPr="00CB7459" w:rsidRDefault="00CB7459" w:rsidP="00CB7459">
      <w:pPr>
        <w:shd w:val="clear" w:color="auto" w:fill="FFFFFF"/>
        <w:spacing w:after="0" w:line="240" w:lineRule="auto"/>
        <w:ind w:firstLine="720"/>
        <w:rPr>
          <w:rFonts w:eastAsia="Times New Roman" w:cstheme="minorHAnsi"/>
          <w:color w:val="000000"/>
        </w:rPr>
      </w:pPr>
      <w:r w:rsidRPr="00CB7459">
        <w:rPr>
          <w:rFonts w:eastAsia="Times New Roman" w:cstheme="minorHAnsi"/>
          <w:color w:val="000000"/>
        </w:rPr>
        <w:t>Jake Pisano (11)</w:t>
      </w:r>
    </w:p>
    <w:p w14:paraId="5B9412C1" w14:textId="77777777" w:rsidR="00CB7459" w:rsidRPr="00CB7459" w:rsidRDefault="00CB7459" w:rsidP="00CB7459">
      <w:pPr>
        <w:shd w:val="clear" w:color="auto" w:fill="FFFFFF"/>
        <w:spacing w:after="0" w:line="240" w:lineRule="auto"/>
        <w:ind w:firstLine="720"/>
        <w:rPr>
          <w:rFonts w:eastAsia="Times New Roman" w:cstheme="minorHAnsi"/>
          <w:color w:val="000000"/>
        </w:rPr>
      </w:pPr>
      <w:r w:rsidRPr="00CB7459">
        <w:rPr>
          <w:rFonts w:eastAsia="Times New Roman" w:cstheme="minorHAnsi"/>
          <w:color w:val="000000"/>
        </w:rPr>
        <w:t xml:space="preserve">Lily (11) and Thomas (9) </w:t>
      </w:r>
      <w:proofErr w:type="spellStart"/>
      <w:r w:rsidRPr="00CB7459">
        <w:rPr>
          <w:rFonts w:eastAsia="Times New Roman" w:cstheme="minorHAnsi"/>
          <w:color w:val="000000"/>
        </w:rPr>
        <w:t>Votsis</w:t>
      </w:r>
      <w:proofErr w:type="spellEnd"/>
    </w:p>
    <w:p w14:paraId="5AA04ADC" w14:textId="77777777" w:rsidR="00CB7459" w:rsidRPr="00CB7459" w:rsidRDefault="00CB7459" w:rsidP="00CB7459">
      <w:pPr>
        <w:shd w:val="clear" w:color="auto" w:fill="FFFFFF"/>
        <w:spacing w:after="0" w:line="240" w:lineRule="auto"/>
        <w:ind w:firstLine="720"/>
        <w:rPr>
          <w:rFonts w:eastAsia="Times New Roman" w:cstheme="minorHAnsi"/>
          <w:color w:val="000000"/>
        </w:rPr>
      </w:pPr>
      <w:r w:rsidRPr="00CB7459">
        <w:rPr>
          <w:rFonts w:eastAsia="Times New Roman" w:cstheme="minorHAnsi"/>
          <w:color w:val="000000"/>
        </w:rPr>
        <w:t>Will (11), Leighton (9) and Drew (6) Pfister </w:t>
      </w:r>
    </w:p>
    <w:p w14:paraId="5264B51C" w14:textId="77777777" w:rsidR="00CB7459" w:rsidRPr="00CB7459" w:rsidRDefault="00CB7459" w:rsidP="00CB7459">
      <w:pPr>
        <w:shd w:val="clear" w:color="auto" w:fill="FFFFFF"/>
        <w:spacing w:after="0" w:line="240" w:lineRule="auto"/>
        <w:ind w:firstLine="720"/>
        <w:rPr>
          <w:rFonts w:eastAsia="Times New Roman" w:cstheme="minorHAnsi"/>
          <w:color w:val="000000"/>
        </w:rPr>
      </w:pPr>
      <w:r w:rsidRPr="00CB7459">
        <w:rPr>
          <w:rFonts w:eastAsia="Times New Roman" w:cstheme="minorHAnsi"/>
          <w:color w:val="000000"/>
        </w:rPr>
        <w:t xml:space="preserve">Jimmy and Will </w:t>
      </w:r>
      <w:proofErr w:type="spellStart"/>
      <w:r w:rsidRPr="00CB7459">
        <w:rPr>
          <w:rFonts w:eastAsia="Times New Roman" w:cstheme="minorHAnsi"/>
          <w:color w:val="000000"/>
        </w:rPr>
        <w:t>Plati</w:t>
      </w:r>
      <w:proofErr w:type="spellEnd"/>
    </w:p>
    <w:p w14:paraId="1EF74C28" w14:textId="786DFF1F" w:rsidR="00CB7459" w:rsidRDefault="00CB7459" w:rsidP="00CB7459">
      <w:pPr>
        <w:shd w:val="clear" w:color="auto" w:fill="FFFFFF"/>
        <w:spacing w:after="0" w:line="240" w:lineRule="auto"/>
        <w:ind w:firstLine="720"/>
        <w:rPr>
          <w:rFonts w:ascii="Helvetica" w:eastAsia="Times New Roman" w:hAnsi="Helvetica" w:cs="Helvetica"/>
          <w:color w:val="000000"/>
          <w:sz w:val="23"/>
          <w:szCs w:val="23"/>
        </w:rPr>
      </w:pPr>
      <w:r w:rsidRPr="00CB7459">
        <w:rPr>
          <w:rFonts w:eastAsia="Times New Roman" w:cstheme="minorHAnsi"/>
          <w:color w:val="000000"/>
        </w:rPr>
        <w:t>The Moyer Family</w:t>
      </w:r>
    </w:p>
    <w:p w14:paraId="2EE13F8D" w14:textId="77777777" w:rsidR="00CB7459" w:rsidRPr="00CB7459" w:rsidRDefault="00CB7459" w:rsidP="00CB7459">
      <w:pPr>
        <w:shd w:val="clear" w:color="auto" w:fill="FFFFFF"/>
        <w:spacing w:after="0" w:line="240" w:lineRule="auto"/>
        <w:ind w:firstLine="720"/>
        <w:rPr>
          <w:rFonts w:ascii="Helvetica" w:eastAsia="Times New Roman" w:hAnsi="Helvetica" w:cs="Helvetica"/>
          <w:color w:val="000000"/>
          <w:sz w:val="23"/>
          <w:szCs w:val="23"/>
        </w:rPr>
      </w:pPr>
    </w:p>
    <w:p w14:paraId="13FFB21C" w14:textId="70685CD9" w:rsidR="00F84E91" w:rsidRDefault="00044BA5" w:rsidP="008E3C99">
      <w:pPr>
        <w:rPr>
          <w:rFonts w:cstheme="minorHAnsi"/>
        </w:rPr>
      </w:pPr>
      <w:r w:rsidRPr="00E83AF2">
        <w:rPr>
          <w:rFonts w:cstheme="minorHAnsi"/>
          <w:b/>
          <w:bCs/>
          <w:u w:val="single"/>
        </w:rPr>
        <w:t>DASH</w:t>
      </w:r>
      <w:r w:rsidRPr="00E83AF2">
        <w:rPr>
          <w:rFonts w:cstheme="minorHAnsi"/>
          <w:u w:val="single"/>
        </w:rPr>
        <w:t xml:space="preserve"> is proposing </w:t>
      </w:r>
      <w:r w:rsidRPr="00E83AF2">
        <w:rPr>
          <w:rFonts w:cstheme="minorHAnsi"/>
          <w:color w:val="000000"/>
          <w:u w:val="single"/>
          <w:shd w:val="clear" w:color="auto" w:fill="FFFFFF"/>
        </w:rPr>
        <w:t>major bus service changes in Central Alexandria</w:t>
      </w:r>
      <w:r w:rsidRPr="00F84E91">
        <w:rPr>
          <w:rFonts w:cstheme="minorHAnsi"/>
          <w:color w:val="000000"/>
          <w:shd w:val="clear" w:color="auto" w:fill="FFFFFF"/>
        </w:rPr>
        <w:t xml:space="preserve"> and throughout the City of Alexandria</w:t>
      </w:r>
      <w:r w:rsidR="00F84E91" w:rsidRPr="00F84E91">
        <w:rPr>
          <w:rFonts w:cstheme="minorHAnsi"/>
          <w:color w:val="000000"/>
          <w:shd w:val="clear" w:color="auto" w:fill="FFFFFF"/>
        </w:rPr>
        <w:t>. DASH is seeking public input on these proposed changes between now and mid-April, and will be holding a series of virtual community meetings.  The virtual community meeting on Thursday, March 25th at 5:30 PM will be specifically focused on discussing how the proposed service changes will affect Central Alexandria.   The meeting will be conducted using Zoom and Facebook LIVE, and will be recorded for later viewing.  Community members who wish to participate in this Central Alexandria meeting on Zoom must pre-register using the following link (paste into your browser):   </w:t>
      </w:r>
      <w:hyperlink r:id="rId7" w:history="1">
        <w:r w:rsidR="00F84E91" w:rsidRPr="00F84E91">
          <w:rPr>
            <w:rStyle w:val="Hyperlink"/>
            <w:rFonts w:cstheme="minorHAnsi"/>
            <w:shd w:val="clear" w:color="auto" w:fill="FFFFFF"/>
          </w:rPr>
          <w:t>https://zoom.us/webinar/register/WN_MaZXlH8uR0eCVcGNiMpS7A</w:t>
        </w:r>
      </w:hyperlink>
      <w:r w:rsidR="00C756B3">
        <w:rPr>
          <w:rFonts w:cstheme="minorHAnsi"/>
        </w:rPr>
        <w:t xml:space="preserve">. </w:t>
      </w:r>
      <w:r w:rsidR="00F84E91" w:rsidRPr="00F84E91">
        <w:rPr>
          <w:rFonts w:cstheme="minorHAnsi"/>
        </w:rPr>
        <w:t xml:space="preserve">Perhaps of most direct interest to Seminary Ridge, </w:t>
      </w:r>
      <w:r w:rsidR="00F84E91" w:rsidRPr="00F84E91">
        <w:rPr>
          <w:rFonts w:cstheme="minorHAnsi"/>
          <w:color w:val="000000"/>
        </w:rPr>
        <w:t>Local AT2 bus service on Seminary Road and Janney</w:t>
      </w:r>
      <w:r w:rsidR="00A31B32">
        <w:rPr>
          <w:rFonts w:cstheme="minorHAnsi"/>
          <w:color w:val="000000"/>
        </w:rPr>
        <w:t>’</w:t>
      </w:r>
      <w:r w:rsidR="00F84E91" w:rsidRPr="00F84E91">
        <w:rPr>
          <w:rFonts w:cstheme="minorHAnsi"/>
          <w:color w:val="000000"/>
        </w:rPr>
        <w:t>s Lane will be replaced by the new</w:t>
      </w:r>
      <w:r w:rsidR="00F84E91" w:rsidRPr="00A31B32">
        <w:rPr>
          <w:rFonts w:cstheme="minorHAnsi"/>
        </w:rPr>
        <w:t> </w:t>
      </w:r>
      <w:hyperlink r:id="rId8" w:history="1">
        <w:r w:rsidR="00F84E91" w:rsidRPr="00A31B32">
          <w:rPr>
            <w:rStyle w:val="Hyperlink"/>
            <w:rFonts w:cstheme="minorHAnsi"/>
            <w:color w:val="auto"/>
            <w:u w:val="none"/>
          </w:rPr>
          <w:t>Line 102</w:t>
        </w:r>
      </w:hyperlink>
      <w:r w:rsidR="00F84E91" w:rsidRPr="00F84E91">
        <w:rPr>
          <w:rFonts w:cstheme="minorHAnsi"/>
          <w:color w:val="000000"/>
        </w:rPr>
        <w:t>, which runs every 30-60 minutes on weekdays from Mark Center to King Street Metro</w:t>
      </w:r>
      <w:r w:rsidR="00F84E91" w:rsidRPr="00F84E91">
        <w:rPr>
          <w:rFonts w:cstheme="minorHAnsi"/>
          <w:b/>
          <w:bCs/>
          <w:color w:val="000000"/>
        </w:rPr>
        <w:t xml:space="preserve">. </w:t>
      </w:r>
      <w:r w:rsidR="00F84E91" w:rsidRPr="00F84E91">
        <w:rPr>
          <w:rFonts w:cstheme="minorHAnsi"/>
          <w:color w:val="000000"/>
          <w:shd w:val="clear" w:color="auto" w:fill="FFFFFF"/>
        </w:rPr>
        <w:t xml:space="preserve">Additional neighborhood-specific information on the proposed changes </w:t>
      </w:r>
      <w:r w:rsidR="00C756B3">
        <w:rPr>
          <w:rFonts w:cstheme="minorHAnsi"/>
          <w:color w:val="000000"/>
          <w:shd w:val="clear" w:color="auto" w:fill="FFFFFF"/>
        </w:rPr>
        <w:t>is</w:t>
      </w:r>
      <w:r w:rsidR="00F84E91" w:rsidRPr="00F84E91">
        <w:rPr>
          <w:rFonts w:cstheme="minorHAnsi"/>
          <w:color w:val="000000"/>
          <w:shd w:val="clear" w:color="auto" w:fill="FFFFFF"/>
        </w:rPr>
        <w:t xml:space="preserve"> also available on the new DASH network website: </w:t>
      </w:r>
      <w:r w:rsidR="00F84E91" w:rsidRPr="00F84E91">
        <w:rPr>
          <w:rFonts w:cstheme="minorHAnsi"/>
        </w:rPr>
        <w:t>dashbus.com/</w:t>
      </w:r>
      <w:proofErr w:type="spellStart"/>
      <w:r w:rsidR="00F84E91" w:rsidRPr="00F84E91">
        <w:rPr>
          <w:rFonts w:cstheme="minorHAnsi"/>
        </w:rPr>
        <w:t>newnetwork</w:t>
      </w:r>
      <w:proofErr w:type="spellEnd"/>
      <w:r w:rsidR="00F84E91" w:rsidRPr="00F84E91">
        <w:rPr>
          <w:rFonts w:cstheme="minorHAnsi"/>
        </w:rPr>
        <w:t>.</w:t>
      </w:r>
    </w:p>
    <w:p w14:paraId="46508937" w14:textId="1AACCA8A" w:rsidR="00436A13" w:rsidRDefault="00436A13" w:rsidP="008E3C99">
      <w:r>
        <w:lastRenderedPageBreak/>
        <w:t xml:space="preserve">SRCA provided a set of photographs to City Council members about </w:t>
      </w:r>
      <w:r>
        <w:rPr>
          <w:rStyle w:val="Strong"/>
        </w:rPr>
        <w:t>Strawberry Run</w:t>
      </w:r>
      <w:r>
        <w:t xml:space="preserve">. The pictures show how Strawberry Run looked prior to and immediately after the Natural Channel Design (NCD) work was done in 2010 and how it looks now from the same vantage points, showing the failure of NCD. </w:t>
      </w:r>
      <w:proofErr w:type="spellStart"/>
      <w:r>
        <w:t>Becuase</w:t>
      </w:r>
      <w:proofErr w:type="spellEnd"/>
      <w:r>
        <w:t xml:space="preserve"> the file size is so large, the file cannot be linked to this email, but it will be available on the soon-to-come Seminary Ridge website</w:t>
      </w:r>
      <w:r>
        <w:t>.</w:t>
      </w:r>
      <w:r>
        <w:t> </w:t>
      </w:r>
    </w:p>
    <w:p w14:paraId="0CE647E9" w14:textId="6B44B7EA" w:rsidR="008E3C99" w:rsidRDefault="00835BB1" w:rsidP="008E3C99">
      <w:pPr>
        <w:rPr>
          <w:rFonts w:ascii="Calibri" w:eastAsia="Times New Roman" w:hAnsi="Calibri" w:cs="Calibri"/>
        </w:rPr>
      </w:pPr>
      <w:r>
        <w:t xml:space="preserve">Finally, </w:t>
      </w:r>
      <w:r w:rsidR="008E3C99">
        <w:t xml:space="preserve">our community </w:t>
      </w:r>
      <w:r w:rsidR="008E3C99" w:rsidRPr="00C756B3">
        <w:rPr>
          <w:rFonts w:ascii="Calibri" w:eastAsia="Times New Roman" w:hAnsi="Calibri" w:cs="Calibri"/>
          <w:b/>
          <w:bCs/>
        </w:rPr>
        <w:t>Yard Sale</w:t>
      </w:r>
      <w:r w:rsidR="008E3C99">
        <w:rPr>
          <w:rFonts w:ascii="Calibri" w:eastAsia="Times New Roman" w:hAnsi="Calibri" w:cs="Calibri"/>
        </w:rPr>
        <w:t xml:space="preserve"> will return</w:t>
      </w:r>
      <w:r w:rsidR="008E3C99" w:rsidRPr="008E3C99">
        <w:rPr>
          <w:rFonts w:ascii="Calibri" w:eastAsia="Times New Roman" w:hAnsi="Calibri" w:cs="Calibri"/>
        </w:rPr>
        <w:t xml:space="preserve">!! We will plan to organize an SRCA yard sale again this year, </w:t>
      </w:r>
      <w:r w:rsidR="007022BB">
        <w:rPr>
          <w:rFonts w:ascii="Calibri" w:eastAsia="Times New Roman" w:hAnsi="Calibri" w:cs="Calibri"/>
        </w:rPr>
        <w:t>Saturday, 8</w:t>
      </w:r>
      <w:r w:rsidR="008E3C99" w:rsidRPr="008E3C99">
        <w:rPr>
          <w:rFonts w:ascii="Calibri" w:eastAsia="Times New Roman" w:hAnsi="Calibri" w:cs="Calibri"/>
        </w:rPr>
        <w:t xml:space="preserve"> May</w:t>
      </w:r>
      <w:r w:rsidR="00F84E91">
        <w:rPr>
          <w:rFonts w:ascii="Calibri" w:eastAsia="Times New Roman" w:hAnsi="Calibri" w:cs="Calibri"/>
        </w:rPr>
        <w:t>, 8AM-noon</w:t>
      </w:r>
      <w:r w:rsidR="008E3C99" w:rsidRPr="008E3C99">
        <w:rPr>
          <w:rFonts w:ascii="Calibri" w:eastAsia="Times New Roman" w:hAnsi="Calibri" w:cs="Calibri"/>
        </w:rPr>
        <w:t xml:space="preserve">. </w:t>
      </w:r>
      <w:r w:rsidR="00C14B92">
        <w:rPr>
          <w:rFonts w:ascii="Calibri" w:eastAsia="Times New Roman" w:hAnsi="Calibri" w:cs="Calibri"/>
        </w:rPr>
        <w:t xml:space="preserve">Please save the date!! </w:t>
      </w:r>
      <w:r w:rsidR="00E83AF2" w:rsidRPr="008E3C99">
        <w:rPr>
          <w:rFonts w:ascii="Calibri" w:eastAsia="Times New Roman" w:hAnsi="Calibri" w:cs="Calibri"/>
        </w:rPr>
        <w:t>We welcome you</w:t>
      </w:r>
      <w:r w:rsidR="00E83AF2">
        <w:rPr>
          <w:rFonts w:ascii="Calibri" w:eastAsia="Times New Roman" w:hAnsi="Calibri" w:cs="Calibri"/>
        </w:rPr>
        <w:t xml:space="preserve">r </w:t>
      </w:r>
      <w:r w:rsidR="00E83AF2" w:rsidRPr="008E3C99">
        <w:rPr>
          <w:rFonts w:ascii="Calibri" w:eastAsia="Times New Roman" w:hAnsi="Calibri" w:cs="Calibri"/>
        </w:rPr>
        <w:t>participat</w:t>
      </w:r>
      <w:r w:rsidR="00E83AF2">
        <w:rPr>
          <w:rFonts w:ascii="Calibri" w:eastAsia="Times New Roman" w:hAnsi="Calibri" w:cs="Calibri"/>
        </w:rPr>
        <w:t>ion</w:t>
      </w:r>
      <w:r w:rsidR="00E83AF2" w:rsidRPr="001903EC">
        <w:rPr>
          <w:rFonts w:ascii="Calibri" w:eastAsia="Times New Roman" w:hAnsi="Calibri" w:cs="Calibri"/>
        </w:rPr>
        <w:t xml:space="preserve"> </w:t>
      </w:r>
      <w:r w:rsidR="00E83AF2">
        <w:rPr>
          <w:rFonts w:ascii="Calibri" w:eastAsia="Times New Roman" w:hAnsi="Calibri" w:cs="Calibri"/>
        </w:rPr>
        <w:t>and hope you will volunteer to help organize the event</w:t>
      </w:r>
      <w:r w:rsidR="00E83AF2" w:rsidRPr="008E3C99">
        <w:rPr>
          <w:rFonts w:ascii="Calibri" w:eastAsia="Times New Roman" w:hAnsi="Calibri" w:cs="Calibri"/>
        </w:rPr>
        <w:t xml:space="preserve"> (email: </w:t>
      </w:r>
      <w:hyperlink r:id="rId9" w:history="1">
        <w:r w:rsidR="00E83AF2" w:rsidRPr="008E3C99">
          <w:rPr>
            <w:rStyle w:val="Hyperlink"/>
            <w:rFonts w:ascii="Calibri" w:eastAsia="Times New Roman" w:hAnsi="Calibri" w:cs="Calibri"/>
          </w:rPr>
          <w:t>news4srca@gmail.com</w:t>
        </w:r>
      </w:hyperlink>
      <w:r w:rsidR="00E83AF2" w:rsidRPr="008E3C99">
        <w:rPr>
          <w:rFonts w:ascii="Calibri" w:eastAsia="Times New Roman" w:hAnsi="Calibri" w:cs="Calibri"/>
        </w:rPr>
        <w:t>)</w:t>
      </w:r>
      <w:r w:rsidR="00E83AF2">
        <w:rPr>
          <w:rFonts w:ascii="Calibri" w:eastAsia="Times New Roman" w:hAnsi="Calibri" w:cs="Calibri"/>
        </w:rPr>
        <w:t xml:space="preserve">. </w:t>
      </w:r>
      <w:r w:rsidR="00E83AF2" w:rsidRPr="008E3C99">
        <w:rPr>
          <w:rFonts w:ascii="Calibri" w:eastAsia="Times New Roman" w:hAnsi="Calibri" w:cs="Calibri"/>
        </w:rPr>
        <w:t>Stay tuned for more information</w:t>
      </w:r>
      <w:r w:rsidR="007022BB">
        <w:rPr>
          <w:rFonts w:ascii="Calibri" w:eastAsia="Times New Roman" w:hAnsi="Calibri" w:cs="Calibri"/>
        </w:rPr>
        <w:t>.</w:t>
      </w:r>
    </w:p>
    <w:p w14:paraId="3A15B93F" w14:textId="56FBFBB3" w:rsidR="00E90596" w:rsidRDefault="00E90596" w:rsidP="008E3C99">
      <w:r>
        <w:rPr>
          <w:rFonts w:ascii="Calibri" w:eastAsia="Times New Roman" w:hAnsi="Calibri" w:cs="Calibri"/>
        </w:rPr>
        <w:t>Your SRCA Board</w:t>
      </w:r>
    </w:p>
    <w:p w14:paraId="489A6A0B" w14:textId="796175DB" w:rsidR="00835BB1" w:rsidRDefault="00835BB1">
      <w:r>
        <w:t>.</w:t>
      </w:r>
    </w:p>
    <w:sectPr w:rsidR="0083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465"/>
    <w:multiLevelType w:val="hybridMultilevel"/>
    <w:tmpl w:val="6CB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3189"/>
    <w:multiLevelType w:val="multilevel"/>
    <w:tmpl w:val="34B6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B1"/>
    <w:rsid w:val="00044BA5"/>
    <w:rsid w:val="002E2A11"/>
    <w:rsid w:val="003F2DC0"/>
    <w:rsid w:val="00436A13"/>
    <w:rsid w:val="007022BB"/>
    <w:rsid w:val="00835BB1"/>
    <w:rsid w:val="008E3C99"/>
    <w:rsid w:val="00A31B32"/>
    <w:rsid w:val="00C14B92"/>
    <w:rsid w:val="00C756B3"/>
    <w:rsid w:val="00CB7459"/>
    <w:rsid w:val="00D27CF3"/>
    <w:rsid w:val="00E83AF2"/>
    <w:rsid w:val="00E90596"/>
    <w:rsid w:val="00F8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9C65"/>
  <w15:chartTrackingRefBased/>
  <w15:docId w15:val="{BA97C96B-3F90-475C-BB90-50649ED8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B1"/>
    <w:pPr>
      <w:ind w:left="720"/>
      <w:contextualSpacing/>
    </w:pPr>
  </w:style>
  <w:style w:type="character" w:styleId="Hyperlink">
    <w:name w:val="Hyperlink"/>
    <w:basedOn w:val="DefaultParagraphFont"/>
    <w:uiPriority w:val="99"/>
    <w:unhideWhenUsed/>
    <w:rsid w:val="00835BB1"/>
    <w:rPr>
      <w:color w:val="0563C1" w:themeColor="hyperlink"/>
      <w:u w:val="single"/>
    </w:rPr>
  </w:style>
  <w:style w:type="character" w:styleId="UnresolvedMention">
    <w:name w:val="Unresolved Mention"/>
    <w:basedOn w:val="DefaultParagraphFont"/>
    <w:uiPriority w:val="99"/>
    <w:semiHidden/>
    <w:unhideWhenUsed/>
    <w:rsid w:val="00835BB1"/>
    <w:rPr>
      <w:color w:val="605E5C"/>
      <w:shd w:val="clear" w:color="auto" w:fill="E1DFDD"/>
    </w:rPr>
  </w:style>
  <w:style w:type="paragraph" w:customStyle="1" w:styleId="m6200189265003860153msolistparagraph">
    <w:name w:val="m_6200189265003860153msolistparagraph"/>
    <w:basedOn w:val="Normal"/>
    <w:rsid w:val="00F84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CB7459"/>
  </w:style>
  <w:style w:type="character" w:styleId="Strong">
    <w:name w:val="Strong"/>
    <w:basedOn w:val="DefaultParagraphFont"/>
    <w:uiPriority w:val="22"/>
    <w:qFormat/>
    <w:rsid w:val="00436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2903">
      <w:bodyDiv w:val="1"/>
      <w:marLeft w:val="0"/>
      <w:marRight w:val="0"/>
      <w:marTop w:val="0"/>
      <w:marBottom w:val="0"/>
      <w:divBdr>
        <w:top w:val="none" w:sz="0" w:space="0" w:color="auto"/>
        <w:left w:val="none" w:sz="0" w:space="0" w:color="auto"/>
        <w:bottom w:val="none" w:sz="0" w:space="0" w:color="auto"/>
        <w:right w:val="none" w:sz="0" w:space="0" w:color="auto"/>
      </w:divBdr>
    </w:div>
    <w:div w:id="1043095493">
      <w:bodyDiv w:val="1"/>
      <w:marLeft w:val="0"/>
      <w:marRight w:val="0"/>
      <w:marTop w:val="0"/>
      <w:marBottom w:val="0"/>
      <w:divBdr>
        <w:top w:val="none" w:sz="0" w:space="0" w:color="auto"/>
        <w:left w:val="none" w:sz="0" w:space="0" w:color="auto"/>
        <w:bottom w:val="none" w:sz="0" w:space="0" w:color="auto"/>
        <w:right w:val="none" w:sz="0" w:space="0" w:color="auto"/>
      </w:divBdr>
      <w:divsChild>
        <w:div w:id="1842626424">
          <w:marLeft w:val="0"/>
          <w:marRight w:val="0"/>
          <w:marTop w:val="0"/>
          <w:marBottom w:val="0"/>
          <w:divBdr>
            <w:top w:val="none" w:sz="0" w:space="0" w:color="auto"/>
            <w:left w:val="none" w:sz="0" w:space="0" w:color="auto"/>
            <w:bottom w:val="none" w:sz="0" w:space="0" w:color="auto"/>
            <w:right w:val="none" w:sz="0" w:space="0" w:color="auto"/>
          </w:divBdr>
        </w:div>
        <w:div w:id="748623524">
          <w:marLeft w:val="0"/>
          <w:marRight w:val="0"/>
          <w:marTop w:val="0"/>
          <w:marBottom w:val="0"/>
          <w:divBdr>
            <w:top w:val="none" w:sz="0" w:space="0" w:color="auto"/>
            <w:left w:val="none" w:sz="0" w:space="0" w:color="auto"/>
            <w:bottom w:val="none" w:sz="0" w:space="0" w:color="auto"/>
            <w:right w:val="none" w:sz="0" w:space="0" w:color="auto"/>
          </w:divBdr>
          <w:divsChild>
            <w:div w:id="1721784105">
              <w:marLeft w:val="0"/>
              <w:marRight w:val="0"/>
              <w:marTop w:val="0"/>
              <w:marBottom w:val="0"/>
              <w:divBdr>
                <w:top w:val="none" w:sz="0" w:space="0" w:color="auto"/>
                <w:left w:val="none" w:sz="0" w:space="0" w:color="auto"/>
                <w:bottom w:val="none" w:sz="0" w:space="0" w:color="auto"/>
                <w:right w:val="none" w:sz="0" w:space="0" w:color="auto"/>
              </w:divBdr>
            </w:div>
            <w:div w:id="1619219441">
              <w:marLeft w:val="0"/>
              <w:marRight w:val="0"/>
              <w:marTop w:val="0"/>
              <w:marBottom w:val="0"/>
              <w:divBdr>
                <w:top w:val="none" w:sz="0" w:space="0" w:color="auto"/>
                <w:left w:val="none" w:sz="0" w:space="0" w:color="auto"/>
                <w:bottom w:val="none" w:sz="0" w:space="0" w:color="auto"/>
                <w:right w:val="none" w:sz="0" w:space="0" w:color="auto"/>
              </w:divBdr>
            </w:div>
            <w:div w:id="1817185706">
              <w:marLeft w:val="0"/>
              <w:marRight w:val="0"/>
              <w:marTop w:val="0"/>
              <w:marBottom w:val="0"/>
              <w:divBdr>
                <w:top w:val="none" w:sz="0" w:space="0" w:color="auto"/>
                <w:left w:val="none" w:sz="0" w:space="0" w:color="auto"/>
                <w:bottom w:val="none" w:sz="0" w:space="0" w:color="auto"/>
                <w:right w:val="none" w:sz="0" w:space="0" w:color="auto"/>
              </w:divBdr>
            </w:div>
          </w:divsChild>
        </w:div>
        <w:div w:id="553858322">
          <w:marLeft w:val="0"/>
          <w:marRight w:val="0"/>
          <w:marTop w:val="0"/>
          <w:marBottom w:val="0"/>
          <w:divBdr>
            <w:top w:val="none" w:sz="0" w:space="0" w:color="auto"/>
            <w:left w:val="none" w:sz="0" w:space="0" w:color="auto"/>
            <w:bottom w:val="none" w:sz="0" w:space="0" w:color="auto"/>
            <w:right w:val="none" w:sz="0" w:space="0" w:color="auto"/>
          </w:divBdr>
        </w:div>
        <w:div w:id="212607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hbus.com/sites/default/files/New%20DASH%20Network/Lines/FY22%20ATC%20Transit%20Development%20Plan%20-%20Line%20102-X.pdf" TargetMode="External"/><Relationship Id="rId3" Type="http://schemas.openxmlformats.org/officeDocument/2006/relationships/settings" Target="settings.xml"/><Relationship Id="rId7" Type="http://schemas.openxmlformats.org/officeDocument/2006/relationships/hyperlink" Target="https://zoom.us/webinar/register/WN_MaZXlH8uR0eCVcGNiMpS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4srca" TargetMode="External"/><Relationship Id="rId11" Type="http://schemas.openxmlformats.org/officeDocument/2006/relationships/theme" Target="theme/theme1.xml"/><Relationship Id="rId5" Type="http://schemas.openxmlformats.org/officeDocument/2006/relationships/hyperlink" Target="mailto:news4src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s4sr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2021-03-22T21:52:00Z</dcterms:created>
  <dcterms:modified xsi:type="dcterms:W3CDTF">2021-03-22T21:52:00Z</dcterms:modified>
</cp:coreProperties>
</file>