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735EA03D"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1D735A5E" w:rsidR="000C241A" w:rsidRDefault="002D1DDC" w:rsidP="000C241A">
      <w:pPr>
        <w:jc w:val="center"/>
        <w:rPr>
          <w:b/>
          <w:bCs/>
          <w:sz w:val="28"/>
          <w:szCs w:val="28"/>
        </w:rPr>
      </w:pPr>
      <w:r>
        <w:rPr>
          <w:b/>
          <w:bCs/>
          <w:sz w:val="28"/>
          <w:szCs w:val="28"/>
        </w:rPr>
        <w:t>Ju</w:t>
      </w:r>
      <w:r w:rsidR="00064B06">
        <w:rPr>
          <w:b/>
          <w:bCs/>
          <w:sz w:val="28"/>
          <w:szCs w:val="28"/>
        </w:rPr>
        <w:t>ly 14</w:t>
      </w:r>
      <w:r w:rsidR="000C241A">
        <w:rPr>
          <w:b/>
          <w:bCs/>
          <w:sz w:val="28"/>
          <w:szCs w:val="28"/>
        </w:rPr>
        <w:t>, 202</w:t>
      </w:r>
      <w:r w:rsidR="00E95CFA">
        <w:rPr>
          <w:b/>
          <w:bCs/>
          <w:sz w:val="28"/>
          <w:szCs w:val="28"/>
        </w:rPr>
        <w:t>2</w:t>
      </w:r>
      <w:r w:rsidR="000C241A">
        <w:rPr>
          <w:b/>
          <w:bCs/>
          <w:sz w:val="28"/>
          <w:szCs w:val="28"/>
        </w:rPr>
        <w:t xml:space="preserve">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32C4053B"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Susan Clark-Sestak, Secretary; </w:t>
      </w:r>
      <w:r w:rsidR="002D1DDC">
        <w:rPr>
          <w:rFonts w:asciiTheme="minorHAnsi" w:eastAsia="Times New Roman" w:hAnsiTheme="minorHAnsi" w:cstheme="minorHAnsi"/>
          <w:color w:val="202020"/>
          <w:sz w:val="24"/>
          <w:szCs w:val="24"/>
        </w:rPr>
        <w:t xml:space="preserve">Maria Browne, Treasurer; </w:t>
      </w:r>
      <w:r>
        <w:rPr>
          <w:rFonts w:asciiTheme="minorHAnsi" w:eastAsia="Times New Roman" w:hAnsiTheme="minorHAnsi" w:cstheme="minorHAnsi"/>
          <w:color w:val="202020"/>
          <w:sz w:val="24"/>
          <w:szCs w:val="24"/>
        </w:rPr>
        <w:t xml:space="preserve">David Pritzker, Parliamentarian; </w:t>
      </w:r>
      <w:r w:rsidR="002D1DDC">
        <w:rPr>
          <w:rFonts w:asciiTheme="minorHAnsi" w:eastAsia="Times New Roman" w:hAnsiTheme="minorHAnsi" w:cstheme="minorHAnsi"/>
          <w:color w:val="202020"/>
          <w:sz w:val="24"/>
          <w:szCs w:val="24"/>
        </w:rPr>
        <w:t xml:space="preserve">Don </w:t>
      </w:r>
      <w:proofErr w:type="spellStart"/>
      <w:r w:rsidR="002D1DDC">
        <w:rPr>
          <w:rFonts w:asciiTheme="minorHAnsi" w:eastAsia="Times New Roman" w:hAnsiTheme="minorHAnsi" w:cstheme="minorHAnsi"/>
          <w:color w:val="202020"/>
          <w:sz w:val="24"/>
          <w:szCs w:val="24"/>
        </w:rPr>
        <w:t>Frahler</w:t>
      </w:r>
      <w:proofErr w:type="spellEnd"/>
      <w:r w:rsidR="002D1DDC">
        <w:rPr>
          <w:rFonts w:asciiTheme="minorHAnsi" w:eastAsia="Times New Roman" w:hAnsiTheme="minorHAnsi" w:cstheme="minorHAnsi"/>
          <w:color w:val="202020"/>
          <w:sz w:val="24"/>
          <w:szCs w:val="24"/>
        </w:rPr>
        <w:t xml:space="preserve">, SRCA Past President; </w:t>
      </w:r>
      <w:r w:rsidR="00361662">
        <w:rPr>
          <w:rFonts w:asciiTheme="minorHAnsi" w:eastAsia="Times New Roman" w:hAnsiTheme="minorHAnsi" w:cstheme="minorHAnsi"/>
          <w:color w:val="202020"/>
          <w:sz w:val="24"/>
          <w:szCs w:val="24"/>
        </w:rPr>
        <w:t xml:space="preserve">Laura </w:t>
      </w:r>
      <w:proofErr w:type="spellStart"/>
      <w:r w:rsidR="00361662">
        <w:rPr>
          <w:rFonts w:asciiTheme="minorHAnsi" w:eastAsia="Times New Roman" w:hAnsiTheme="minorHAnsi" w:cstheme="minorHAnsi"/>
          <w:color w:val="202020"/>
          <w:sz w:val="24"/>
          <w:szCs w:val="24"/>
        </w:rPr>
        <w:t>Plati</w:t>
      </w:r>
      <w:proofErr w:type="spellEnd"/>
      <w:r w:rsidR="00361662">
        <w:rPr>
          <w:rFonts w:asciiTheme="minorHAnsi" w:eastAsia="Times New Roman" w:hAnsiTheme="minorHAnsi" w:cstheme="minorHAnsi"/>
          <w:color w:val="202020"/>
          <w:sz w:val="24"/>
          <w:szCs w:val="24"/>
        </w:rPr>
        <w:t xml:space="preserve">, Chair SRCA Welcome Committee; </w:t>
      </w:r>
      <w:r>
        <w:rPr>
          <w:rFonts w:asciiTheme="minorHAnsi" w:eastAsia="Times New Roman" w:hAnsiTheme="minorHAnsi" w:cstheme="minorHAnsi"/>
          <w:color w:val="202020"/>
          <w:sz w:val="24"/>
          <w:szCs w:val="24"/>
        </w:rPr>
        <w:t xml:space="preserve">Mike </w:t>
      </w:r>
      <w:proofErr w:type="spellStart"/>
      <w:r>
        <w:rPr>
          <w:rFonts w:asciiTheme="minorHAnsi" w:eastAsia="Times New Roman" w:hAnsiTheme="minorHAnsi" w:cstheme="minorHAnsi"/>
          <w:color w:val="202020"/>
          <w:sz w:val="24"/>
          <w:szCs w:val="24"/>
        </w:rPr>
        <w:t>Brookbank</w:t>
      </w:r>
      <w:proofErr w:type="spellEnd"/>
      <w:r>
        <w:rPr>
          <w:rFonts w:asciiTheme="minorHAnsi" w:eastAsia="Times New Roman" w:hAnsiTheme="minorHAnsi" w:cstheme="minorHAnsi"/>
          <w:color w:val="202020"/>
          <w:sz w:val="24"/>
          <w:szCs w:val="24"/>
        </w:rPr>
        <w:t xml:space="preserve">, SRCA Historian; </w:t>
      </w:r>
      <w:r w:rsidR="002D1DDC">
        <w:rPr>
          <w:rFonts w:asciiTheme="minorHAnsi" w:eastAsia="Times New Roman" w:hAnsiTheme="minorHAnsi" w:cstheme="minorHAnsi"/>
          <w:color w:val="202020"/>
          <w:sz w:val="24"/>
          <w:szCs w:val="24"/>
        </w:rPr>
        <w:t xml:space="preserve">Paul Judge, Seminary Hill Association Liaison; </w:t>
      </w:r>
      <w:r>
        <w:rPr>
          <w:rFonts w:asciiTheme="minorHAnsi" w:eastAsia="Times New Roman" w:hAnsiTheme="minorHAnsi" w:cstheme="minorHAnsi"/>
          <w:color w:val="202020"/>
          <w:sz w:val="24"/>
          <w:szCs w:val="24"/>
        </w:rPr>
        <w:t>Beth Chase, St. Stephen’s and St. Agnes School (SSSAS) Liaison;</w:t>
      </w:r>
      <w:r w:rsidR="00C12B48">
        <w:rPr>
          <w:rFonts w:asciiTheme="minorHAnsi" w:eastAsia="Times New Roman" w:hAnsiTheme="minorHAnsi" w:cstheme="minorHAnsi"/>
          <w:color w:val="202020"/>
          <w:sz w:val="24"/>
          <w:szCs w:val="24"/>
        </w:rPr>
        <w:t xml:space="preserve"> </w:t>
      </w:r>
      <w:r w:rsidR="009B28BA">
        <w:rPr>
          <w:rFonts w:asciiTheme="minorHAnsi" w:eastAsia="Times New Roman" w:hAnsiTheme="minorHAnsi" w:cstheme="minorHAnsi"/>
          <w:color w:val="202020"/>
          <w:sz w:val="24"/>
          <w:szCs w:val="24"/>
        </w:rPr>
        <w:t xml:space="preserve">Jeremy </w:t>
      </w:r>
      <w:proofErr w:type="spellStart"/>
      <w:r w:rsidR="009B28BA">
        <w:rPr>
          <w:rFonts w:asciiTheme="minorHAnsi" w:eastAsia="Times New Roman" w:hAnsiTheme="minorHAnsi" w:cstheme="minorHAnsi"/>
          <w:color w:val="202020"/>
          <w:sz w:val="24"/>
          <w:szCs w:val="24"/>
        </w:rPr>
        <w:t>Flachs</w:t>
      </w:r>
      <w:proofErr w:type="spellEnd"/>
      <w:r w:rsidR="009B28BA">
        <w:rPr>
          <w:rFonts w:asciiTheme="minorHAnsi" w:eastAsia="Times New Roman" w:hAnsiTheme="minorHAnsi" w:cstheme="minorHAnsi"/>
          <w:color w:val="202020"/>
          <w:sz w:val="24"/>
          <w:szCs w:val="24"/>
        </w:rPr>
        <w:t xml:space="preserve">, </w:t>
      </w:r>
      <w:r w:rsidR="00CA7F6A">
        <w:rPr>
          <w:rFonts w:asciiTheme="minorHAnsi" w:eastAsia="Times New Roman" w:hAnsiTheme="minorHAnsi" w:cstheme="minorHAnsi"/>
          <w:color w:val="202020"/>
          <w:sz w:val="24"/>
          <w:szCs w:val="24"/>
        </w:rPr>
        <w:t>Beth El Liaison</w:t>
      </w:r>
      <w:r w:rsidR="00E13D4D">
        <w:rPr>
          <w:sz w:val="24"/>
          <w:szCs w:val="24"/>
        </w:rPr>
        <w:t xml:space="preserve">; </w:t>
      </w:r>
      <w:r w:rsidR="00561D50">
        <w:rPr>
          <w:sz w:val="24"/>
          <w:szCs w:val="24"/>
        </w:rPr>
        <w:t>Lt. Lemuel Houston, Alexandria Sheriff’s Office Liaison</w:t>
      </w:r>
      <w:r w:rsidR="00064B06">
        <w:rPr>
          <w:sz w:val="24"/>
          <w:szCs w:val="24"/>
        </w:rPr>
        <w:t xml:space="preserve">; and Seminary Ridge residents: Antonio and </w:t>
      </w:r>
      <w:proofErr w:type="spellStart"/>
      <w:r w:rsidR="00064B06">
        <w:rPr>
          <w:sz w:val="24"/>
          <w:szCs w:val="24"/>
        </w:rPr>
        <w:t>Tere</w:t>
      </w:r>
      <w:proofErr w:type="spellEnd"/>
      <w:r w:rsidR="00064B06">
        <w:rPr>
          <w:sz w:val="24"/>
          <w:szCs w:val="24"/>
        </w:rPr>
        <w:t xml:space="preserve"> Longo, Harriet McCune, KC McIntyre on behalf of Steve </w:t>
      </w:r>
      <w:proofErr w:type="spellStart"/>
      <w:r w:rsidR="00064B06">
        <w:rPr>
          <w:sz w:val="24"/>
          <w:szCs w:val="24"/>
        </w:rPr>
        <w:t>Poron</w:t>
      </w:r>
      <w:proofErr w:type="spellEnd"/>
      <w:r w:rsidR="00064B06">
        <w:rPr>
          <w:sz w:val="24"/>
          <w:szCs w:val="24"/>
        </w:rPr>
        <w:t>, Scott Sutherland, and Sandra (last name unknown)</w:t>
      </w:r>
      <w:r w:rsidR="00561D50">
        <w:rPr>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64A1FE75"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 xml:space="preserve">at </w:t>
      </w:r>
      <w:r w:rsidRPr="00787FE7">
        <w:rPr>
          <w:rFonts w:eastAsia="Times New Roman"/>
          <w:sz w:val="24"/>
          <w:szCs w:val="24"/>
        </w:rPr>
        <w:t>7:3</w:t>
      </w:r>
      <w:r w:rsidR="00E853F0">
        <w:rPr>
          <w:rFonts w:eastAsia="Times New Roman"/>
          <w:sz w:val="24"/>
          <w:szCs w:val="24"/>
        </w:rPr>
        <w:t>2</w:t>
      </w:r>
      <w:r w:rsidR="006B16F0" w:rsidRPr="00787FE7">
        <w:rPr>
          <w:rFonts w:eastAsia="Times New Roman"/>
          <w:sz w:val="24"/>
          <w:szCs w:val="24"/>
        </w:rPr>
        <w:t xml:space="preserve"> </w:t>
      </w:r>
      <w:r>
        <w:rPr>
          <w:rFonts w:eastAsia="Times New Roman"/>
          <w:sz w:val="24"/>
          <w:szCs w:val="24"/>
        </w:rPr>
        <w:t>pm.</w:t>
      </w:r>
    </w:p>
    <w:p w14:paraId="527277EA" w14:textId="1426A1F8" w:rsidR="00BB6F06" w:rsidRDefault="00BB6F06" w:rsidP="00BB6F06">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Open mic session: </w:t>
      </w:r>
      <w:r w:rsidR="00561D50">
        <w:rPr>
          <w:rFonts w:eastAsia="Times New Roman"/>
          <w:sz w:val="24"/>
          <w:szCs w:val="24"/>
        </w:rPr>
        <w:t>There were no issues raised during the first open mic session</w:t>
      </w:r>
      <w:r w:rsidR="009C29A3">
        <w:rPr>
          <w:rFonts w:eastAsia="Times New Roman"/>
          <w:sz w:val="24"/>
          <w:szCs w:val="24"/>
        </w:rPr>
        <w:t xml:space="preserve">. </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0B926628" w:rsidR="00561D50" w:rsidRDefault="00E509B2" w:rsidP="00E853F0">
      <w:pPr>
        <w:pStyle w:val="ListParagraph"/>
        <w:numPr>
          <w:ilvl w:val="2"/>
          <w:numId w:val="2"/>
        </w:numPr>
        <w:tabs>
          <w:tab w:val="left" w:pos="720"/>
        </w:tabs>
        <w:ind w:left="1260" w:hanging="630"/>
        <w:rPr>
          <w:rFonts w:eastAsia="Times New Roman" w:cstheme="minorHAnsi"/>
          <w:color w:val="202020"/>
          <w:sz w:val="24"/>
          <w:szCs w:val="24"/>
        </w:rPr>
      </w:pPr>
      <w:r>
        <w:rPr>
          <w:rFonts w:eastAsia="Times New Roman"/>
          <w:sz w:val="24"/>
          <w:szCs w:val="24"/>
        </w:rPr>
        <w:t>Sgt. Moore</w:t>
      </w:r>
      <w:r w:rsidR="00787FE7">
        <w:rPr>
          <w:rFonts w:eastAsia="Times New Roman"/>
          <w:sz w:val="24"/>
          <w:szCs w:val="24"/>
        </w:rPr>
        <w:t xml:space="preserve"> </w:t>
      </w:r>
      <w:r w:rsidR="00E853F0">
        <w:rPr>
          <w:rFonts w:eastAsia="Times New Roman"/>
          <w:sz w:val="24"/>
          <w:szCs w:val="24"/>
        </w:rPr>
        <w:t>was unable to attend the meeting</w:t>
      </w:r>
      <w:r w:rsidR="0020398B">
        <w:rPr>
          <w:rFonts w:eastAsia="Times New Roman" w:cstheme="minorHAnsi"/>
          <w:color w:val="202020"/>
          <w:sz w:val="24"/>
          <w:szCs w:val="24"/>
        </w:rPr>
        <w:t>.</w:t>
      </w:r>
    </w:p>
    <w:p w14:paraId="29D18D43" w14:textId="5A4FB8DD" w:rsidR="00EC028E" w:rsidRPr="000749D8" w:rsidRDefault="00EC028E" w:rsidP="00EC028E">
      <w:pPr>
        <w:tabs>
          <w:tab w:val="left" w:pos="720"/>
        </w:tabs>
        <w:rPr>
          <w:rFonts w:eastAsia="Times New Roman" w:cstheme="minorHAnsi"/>
          <w:color w:val="202020"/>
          <w:sz w:val="16"/>
          <w:szCs w:val="16"/>
        </w:rPr>
      </w:pPr>
    </w:p>
    <w:p w14:paraId="38D89B8F" w14:textId="314A7654" w:rsidR="008C76BD" w:rsidRDefault="002C7A2D" w:rsidP="004E545A">
      <w:pPr>
        <w:pStyle w:val="ListParagraph"/>
        <w:numPr>
          <w:ilvl w:val="2"/>
          <w:numId w:val="2"/>
        </w:numPr>
        <w:tabs>
          <w:tab w:val="left" w:pos="720"/>
        </w:tabs>
        <w:ind w:left="126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E853F0">
        <w:rPr>
          <w:rFonts w:eastAsia="Times New Roman"/>
          <w:sz w:val="24"/>
          <w:szCs w:val="24"/>
        </w:rPr>
        <w:t>reported that the</w:t>
      </w:r>
      <w:r w:rsidR="000C5344">
        <w:rPr>
          <w:rFonts w:eastAsia="Times New Roman"/>
          <w:sz w:val="24"/>
          <w:szCs w:val="24"/>
        </w:rPr>
        <w:t xml:space="preserve"> Sheriff’s </w:t>
      </w:r>
      <w:r w:rsidR="00E853F0">
        <w:rPr>
          <w:rFonts w:eastAsia="Times New Roman"/>
          <w:sz w:val="24"/>
          <w:szCs w:val="24"/>
        </w:rPr>
        <w:t>Office</w:t>
      </w:r>
      <w:r w:rsidR="000C5344">
        <w:rPr>
          <w:rFonts w:eastAsia="Times New Roman"/>
          <w:sz w:val="24"/>
          <w:szCs w:val="24"/>
        </w:rPr>
        <w:t xml:space="preserve"> </w:t>
      </w:r>
      <w:r w:rsidR="00E853F0">
        <w:rPr>
          <w:rFonts w:eastAsia="Times New Roman"/>
          <w:sz w:val="24"/>
          <w:szCs w:val="24"/>
        </w:rPr>
        <w:t>has met its target number for new hires, and half of them are now in training</w:t>
      </w:r>
      <w:r w:rsidR="000C5344">
        <w:rPr>
          <w:rFonts w:eastAsia="Times New Roman"/>
          <w:sz w:val="24"/>
          <w:szCs w:val="24"/>
        </w:rPr>
        <w:t>.</w:t>
      </w:r>
    </w:p>
    <w:p w14:paraId="6C8177B9" w14:textId="60B9323F" w:rsidR="002249A0" w:rsidRPr="000749D8" w:rsidRDefault="004E545A" w:rsidP="001879B3">
      <w:pPr>
        <w:tabs>
          <w:tab w:val="left" w:pos="720"/>
        </w:tabs>
        <w:rPr>
          <w:rFonts w:eastAsia="Times New Roman"/>
          <w:sz w:val="16"/>
          <w:szCs w:val="16"/>
        </w:rPr>
      </w:pPr>
      <w:r>
        <w:rPr>
          <w:rFonts w:eastAsia="Times New Roman"/>
          <w:sz w:val="24"/>
          <w:szCs w:val="24"/>
        </w:rPr>
        <w:tab/>
      </w:r>
      <w:r>
        <w:rPr>
          <w:rFonts w:eastAsia="Times New Roman"/>
          <w:sz w:val="24"/>
          <w:szCs w:val="24"/>
        </w:rPr>
        <w:tab/>
      </w:r>
      <w:r>
        <w:rPr>
          <w:rFonts w:eastAsia="Times New Roman"/>
          <w:sz w:val="24"/>
          <w:szCs w:val="24"/>
        </w:rPr>
        <w:tab/>
      </w: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5215C5D9" w:rsidR="000C241A" w:rsidRDefault="000C241A" w:rsidP="00BB6F06">
      <w:pPr>
        <w:tabs>
          <w:tab w:val="left" w:pos="720"/>
        </w:tabs>
        <w:ind w:left="1080" w:hanging="360"/>
        <w:rPr>
          <w:rFonts w:eastAsia="Times New Roman"/>
          <w:sz w:val="24"/>
          <w:szCs w:val="24"/>
        </w:rPr>
      </w:pPr>
      <w:r w:rsidRPr="009F03AB">
        <w:rPr>
          <w:rFonts w:eastAsia="Times New Roman"/>
          <w:b/>
          <w:bCs/>
          <w:sz w:val="24"/>
          <w:szCs w:val="24"/>
        </w:rPr>
        <w:t xml:space="preserve">Approval of </w:t>
      </w:r>
      <w:r w:rsidR="00E853F0">
        <w:rPr>
          <w:rFonts w:eastAsia="Times New Roman"/>
          <w:b/>
          <w:bCs/>
          <w:sz w:val="24"/>
          <w:szCs w:val="24"/>
        </w:rPr>
        <w:t>2 June</w:t>
      </w:r>
      <w:r w:rsidRPr="009F03AB">
        <w:rPr>
          <w:rFonts w:eastAsia="Times New Roman"/>
          <w:b/>
          <w:bCs/>
          <w:sz w:val="24"/>
          <w:szCs w:val="24"/>
        </w:rPr>
        <w:t xml:space="preserve"> 202</w:t>
      </w:r>
      <w:r w:rsidR="00BB6F06">
        <w:rPr>
          <w:rFonts w:eastAsia="Times New Roman"/>
          <w:b/>
          <w:bCs/>
          <w:sz w:val="24"/>
          <w:szCs w:val="24"/>
        </w:rPr>
        <w:t>2</w:t>
      </w:r>
      <w:r w:rsidRPr="009F03AB">
        <w:rPr>
          <w:rFonts w:eastAsia="Times New Roman"/>
          <w:b/>
          <w:bCs/>
          <w:sz w:val="24"/>
          <w:szCs w:val="24"/>
        </w:rPr>
        <w:t xml:space="preserve"> Minutes</w:t>
      </w:r>
    </w:p>
    <w:p w14:paraId="04AF1CE7" w14:textId="7A61478C" w:rsidR="00B97B75" w:rsidRPr="003E4BFF" w:rsidRDefault="00D77A35" w:rsidP="00BA68FD">
      <w:pPr>
        <w:tabs>
          <w:tab w:val="left" w:pos="720"/>
        </w:tabs>
        <w:ind w:left="720" w:hanging="360"/>
        <w:rPr>
          <w:rFonts w:eastAsia="Times New Roman"/>
          <w:sz w:val="24"/>
          <w:szCs w:val="24"/>
        </w:rPr>
      </w:pPr>
      <w:r>
        <w:rPr>
          <w:rFonts w:eastAsia="Times New Roman"/>
          <w:sz w:val="24"/>
          <w:szCs w:val="24"/>
        </w:rPr>
        <w:tab/>
      </w:r>
      <w:r w:rsidR="00B97B75">
        <w:rPr>
          <w:rFonts w:eastAsia="Times New Roman"/>
          <w:sz w:val="24"/>
          <w:szCs w:val="24"/>
        </w:rPr>
        <w:t xml:space="preserve">Clark-Sestak </w:t>
      </w:r>
      <w:r w:rsidR="00BA68FD">
        <w:rPr>
          <w:rFonts w:eastAsia="Times New Roman"/>
          <w:sz w:val="24"/>
          <w:szCs w:val="24"/>
        </w:rPr>
        <w:t xml:space="preserve">noted that </w:t>
      </w:r>
      <w:r w:rsidR="00E853F0">
        <w:rPr>
          <w:rFonts w:eastAsia="Times New Roman"/>
          <w:sz w:val="24"/>
          <w:szCs w:val="24"/>
        </w:rPr>
        <w:t>the latest version of the June meeting minutes had been sent to all prior to this meeting and no additional changes had been received</w:t>
      </w:r>
      <w:r w:rsidR="00B97B75">
        <w:rPr>
          <w:rFonts w:eastAsia="Times New Roman"/>
          <w:sz w:val="24"/>
          <w:szCs w:val="24"/>
        </w:rPr>
        <w:t>.</w:t>
      </w:r>
      <w:r>
        <w:rPr>
          <w:rFonts w:eastAsia="Times New Roman"/>
          <w:sz w:val="24"/>
          <w:szCs w:val="24"/>
        </w:rPr>
        <w:t xml:space="preserve"> </w:t>
      </w:r>
      <w:r w:rsidR="00787FE7">
        <w:rPr>
          <w:rFonts w:eastAsia="Times New Roman"/>
          <w:b/>
          <w:bCs/>
          <w:sz w:val="24"/>
          <w:szCs w:val="24"/>
        </w:rPr>
        <w:t>Brookbank</w:t>
      </w:r>
      <w:r w:rsidR="00716539" w:rsidRPr="003E4BFF">
        <w:rPr>
          <w:rFonts w:eastAsia="Times New Roman"/>
          <w:b/>
          <w:bCs/>
          <w:sz w:val="24"/>
          <w:szCs w:val="24"/>
        </w:rPr>
        <w:t xml:space="preserve"> moved</w:t>
      </w:r>
      <w:r w:rsidRPr="003E4BFF">
        <w:rPr>
          <w:rFonts w:eastAsia="Times New Roman"/>
          <w:b/>
          <w:bCs/>
          <w:sz w:val="24"/>
          <w:szCs w:val="24"/>
        </w:rPr>
        <w:t xml:space="preserve"> to approve the minutes; </w:t>
      </w:r>
      <w:proofErr w:type="spellStart"/>
      <w:r w:rsidR="00E853F0">
        <w:rPr>
          <w:rFonts w:eastAsia="Times New Roman"/>
          <w:b/>
          <w:bCs/>
          <w:sz w:val="24"/>
          <w:szCs w:val="24"/>
        </w:rPr>
        <w:t>Frahler</w:t>
      </w:r>
      <w:proofErr w:type="spellEnd"/>
      <w:r w:rsidRPr="003E4BFF">
        <w:rPr>
          <w:rFonts w:eastAsia="Times New Roman"/>
          <w:b/>
          <w:bCs/>
          <w:sz w:val="24"/>
          <w:szCs w:val="24"/>
        </w:rPr>
        <w:t xml:space="preserve"> seconded. The minutes were unanimously approved</w:t>
      </w:r>
      <w:r w:rsidRPr="003E4BFF">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57BE344F" w14:textId="715CF009" w:rsidR="009E6E39" w:rsidRDefault="00E15BFB" w:rsidP="00FC3309">
      <w:pPr>
        <w:tabs>
          <w:tab w:val="left" w:pos="720"/>
        </w:tabs>
        <w:ind w:left="720" w:hanging="630"/>
        <w:rPr>
          <w:rFonts w:asciiTheme="minorHAnsi" w:hAnsiTheme="minorHAnsi" w:cstheme="minorHAnsi"/>
          <w:color w:val="000000"/>
          <w:spacing w:val="-6"/>
          <w:sz w:val="24"/>
          <w:szCs w:val="24"/>
          <w:shd w:val="clear" w:color="auto" w:fill="FFFFFF"/>
        </w:rPr>
      </w:pPr>
      <w:r>
        <w:rPr>
          <w:rFonts w:eastAsia="Times New Roman"/>
          <w:sz w:val="24"/>
          <w:szCs w:val="24"/>
        </w:rPr>
        <w:tab/>
      </w:r>
      <w:r w:rsidR="009E6E39">
        <w:rPr>
          <w:rFonts w:eastAsia="Times New Roman"/>
          <w:sz w:val="24"/>
          <w:szCs w:val="24"/>
        </w:rPr>
        <w:t xml:space="preserve">Browne </w:t>
      </w:r>
      <w:r w:rsidR="00034AF9">
        <w:rPr>
          <w:rFonts w:eastAsia="Times New Roman"/>
          <w:sz w:val="24"/>
          <w:szCs w:val="24"/>
        </w:rPr>
        <w:t>stated that no dues payments had been received in June, and one check was cashed</w:t>
      </w:r>
      <w:r w:rsidR="00805FB0" w:rsidRPr="00805FB0">
        <w:rPr>
          <w:rFonts w:asciiTheme="minorHAnsi" w:hAnsiTheme="minorHAnsi" w:cstheme="minorHAnsi"/>
          <w:color w:val="000000"/>
          <w:spacing w:val="-6"/>
          <w:sz w:val="24"/>
          <w:szCs w:val="24"/>
          <w:shd w:val="clear" w:color="auto" w:fill="FFFFFF"/>
        </w:rPr>
        <w:t>.</w:t>
      </w:r>
      <w:r w:rsidR="00034AF9">
        <w:rPr>
          <w:rFonts w:asciiTheme="minorHAnsi" w:hAnsiTheme="minorHAnsi" w:cstheme="minorHAnsi"/>
          <w:color w:val="000000"/>
          <w:spacing w:val="-6"/>
          <w:sz w:val="24"/>
          <w:szCs w:val="24"/>
          <w:shd w:val="clear" w:color="auto" w:fill="FFFFFF"/>
        </w:rPr>
        <w:t xml:space="preserve"> The balance is $16,227.57</w:t>
      </w:r>
      <w:r w:rsidR="00034AF9" w:rsidRPr="00034AF9">
        <w:rPr>
          <w:rFonts w:asciiTheme="minorHAnsi" w:hAnsiTheme="minorHAnsi" w:cstheme="minorHAnsi"/>
          <w:color w:val="000000"/>
          <w:spacing w:val="-6"/>
          <w:sz w:val="24"/>
          <w:szCs w:val="24"/>
          <w:shd w:val="clear" w:color="auto" w:fill="FFFFFF"/>
        </w:rPr>
        <w:t xml:space="preserve">. </w:t>
      </w:r>
      <w:r w:rsidR="00295330">
        <w:rPr>
          <w:rFonts w:asciiTheme="minorHAnsi" w:hAnsiTheme="minorHAnsi" w:cstheme="minorHAnsi"/>
          <w:color w:val="000000"/>
          <w:spacing w:val="-6"/>
          <w:sz w:val="24"/>
          <w:szCs w:val="24"/>
          <w:shd w:val="clear" w:color="auto" w:fill="FFFFFF"/>
        </w:rPr>
        <w:t>She prepared o</w:t>
      </w:r>
      <w:r w:rsidR="00034AF9" w:rsidRPr="00034AF9">
        <w:rPr>
          <w:rFonts w:asciiTheme="minorHAnsi" w:hAnsiTheme="minorHAnsi" w:cstheme="minorHAnsi"/>
          <w:color w:val="000000"/>
          <w:spacing w:val="-6"/>
          <w:sz w:val="24"/>
          <w:szCs w:val="24"/>
          <w:shd w:val="clear" w:color="auto" w:fill="FFFFFF"/>
        </w:rPr>
        <w:t>ne check for $30</w:t>
      </w:r>
      <w:r w:rsidR="00295330">
        <w:rPr>
          <w:rFonts w:asciiTheme="minorHAnsi" w:hAnsiTheme="minorHAnsi" w:cstheme="minorHAnsi"/>
          <w:color w:val="000000"/>
          <w:spacing w:val="-6"/>
          <w:sz w:val="24"/>
          <w:szCs w:val="24"/>
          <w:shd w:val="clear" w:color="auto" w:fill="FFFFFF"/>
        </w:rPr>
        <w:t>, which</w:t>
      </w:r>
      <w:r w:rsidR="00034AF9" w:rsidRPr="00034AF9">
        <w:rPr>
          <w:rFonts w:asciiTheme="minorHAnsi" w:hAnsiTheme="minorHAnsi" w:cstheme="minorHAnsi"/>
          <w:color w:val="000000"/>
          <w:spacing w:val="-6"/>
          <w:sz w:val="24"/>
          <w:szCs w:val="24"/>
          <w:shd w:val="clear" w:color="auto" w:fill="FFFFFF"/>
        </w:rPr>
        <w:t xml:space="preserve"> was sent to the Alexandria Federation of Civic Associations.</w:t>
      </w:r>
    </w:p>
    <w:p w14:paraId="157185A7" w14:textId="3F211F3A" w:rsidR="00295330" w:rsidRDefault="00295330" w:rsidP="00FC3309">
      <w:pPr>
        <w:tabs>
          <w:tab w:val="left" w:pos="720"/>
        </w:tabs>
        <w:ind w:left="720" w:hanging="630"/>
        <w:rPr>
          <w:rFonts w:asciiTheme="minorHAnsi" w:hAnsiTheme="minorHAnsi" w:cstheme="minorHAnsi"/>
          <w:color w:val="000000"/>
          <w:spacing w:val="-6"/>
          <w:sz w:val="24"/>
          <w:szCs w:val="24"/>
          <w:shd w:val="clear" w:color="auto" w:fill="FFFFFF"/>
        </w:rPr>
      </w:pPr>
    </w:p>
    <w:p w14:paraId="74B7B973" w14:textId="44F684E2" w:rsidR="00295330" w:rsidRPr="00034AF9" w:rsidRDefault="00295330" w:rsidP="00FC3309">
      <w:pPr>
        <w:tabs>
          <w:tab w:val="left" w:pos="720"/>
        </w:tabs>
        <w:ind w:left="720" w:hanging="630"/>
        <w:rPr>
          <w:rFonts w:asciiTheme="minorHAnsi" w:eastAsia="Times New Roman" w:hAnsiTheme="minorHAnsi" w:cstheme="minorHAnsi"/>
          <w:sz w:val="24"/>
          <w:szCs w:val="24"/>
        </w:rPr>
      </w:pPr>
      <w:r>
        <w:rPr>
          <w:rFonts w:asciiTheme="minorHAnsi" w:hAnsiTheme="minorHAnsi" w:cstheme="minorHAnsi"/>
          <w:color w:val="000000"/>
          <w:spacing w:val="-6"/>
          <w:sz w:val="24"/>
          <w:szCs w:val="24"/>
          <w:shd w:val="clear" w:color="auto" w:fill="FFFFFF"/>
        </w:rPr>
        <w:lastRenderedPageBreak/>
        <w:tab/>
        <w:t>It was agreed to postpone until the August meeting a discussion about how dues for 2022-23 will be collected. Volunteers will be needed for getting the dues notices out. It was also suggested that next year’s dues should be sent directly to the Treasurer for 2022-23.</w:t>
      </w:r>
    </w:p>
    <w:p w14:paraId="0BFFB794" w14:textId="77777777" w:rsidR="001935B5" w:rsidRPr="000749D8" w:rsidRDefault="001935B5" w:rsidP="000228CC">
      <w:pPr>
        <w:tabs>
          <w:tab w:val="left" w:pos="720"/>
        </w:tabs>
        <w:rPr>
          <w:rFonts w:asciiTheme="minorHAnsi" w:hAnsiTheme="minorHAnsi" w:cstheme="minorHAnsi"/>
          <w:spacing w:val="-6"/>
          <w:sz w:val="16"/>
          <w:szCs w:val="16"/>
          <w:shd w:val="clear" w:color="auto" w:fill="FFFFFF"/>
        </w:rPr>
      </w:pP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7024074" w14:textId="41EA9921" w:rsidR="00A620BF" w:rsidRPr="00BA68FD" w:rsidRDefault="001935B5" w:rsidP="00BA68FD">
      <w:pPr>
        <w:pStyle w:val="ListParagraph"/>
        <w:numPr>
          <w:ilvl w:val="1"/>
          <w:numId w:val="9"/>
        </w:numPr>
        <w:tabs>
          <w:tab w:val="left" w:pos="720"/>
        </w:tabs>
        <w:rPr>
          <w:rFonts w:eastAsia="Times New Roman"/>
          <w:b/>
          <w:bCs/>
          <w:sz w:val="24"/>
          <w:szCs w:val="24"/>
        </w:rPr>
      </w:pPr>
      <w:r>
        <w:rPr>
          <w:rFonts w:eastAsia="Times New Roman"/>
          <w:b/>
          <w:bCs/>
          <w:sz w:val="24"/>
          <w:szCs w:val="24"/>
        </w:rPr>
        <w:t>2022</w:t>
      </w:r>
      <w:r w:rsidR="002B45AB" w:rsidRPr="002B45AB">
        <w:rPr>
          <w:rFonts w:eastAsia="Times New Roman"/>
          <w:b/>
          <w:bCs/>
          <w:sz w:val="24"/>
          <w:szCs w:val="24"/>
        </w:rPr>
        <w:t xml:space="preserve"> </w:t>
      </w:r>
      <w:r w:rsidR="000228CC">
        <w:rPr>
          <w:rFonts w:eastAsia="Times New Roman"/>
          <w:b/>
          <w:bCs/>
          <w:sz w:val="24"/>
          <w:szCs w:val="24"/>
        </w:rPr>
        <w:t xml:space="preserve">Recent and Near-Term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w:t>
      </w:r>
      <w:r w:rsidR="00CA7F6A">
        <w:rPr>
          <w:rFonts w:eastAsia="Times New Roman"/>
          <w:b/>
          <w:bCs/>
          <w:sz w:val="24"/>
          <w:szCs w:val="24"/>
        </w:rPr>
        <w:t xml:space="preserve">Kate </w:t>
      </w:r>
      <w:r w:rsidR="000C241A" w:rsidRPr="002B45AB">
        <w:rPr>
          <w:rFonts w:eastAsia="Times New Roman"/>
          <w:b/>
          <w:bCs/>
          <w:sz w:val="24"/>
          <w:szCs w:val="24"/>
        </w:rPr>
        <w:t>Hennigan</w:t>
      </w:r>
    </w:p>
    <w:p w14:paraId="01176B86" w14:textId="7A8498B1" w:rsidR="00A11C5A" w:rsidRPr="00892FB5" w:rsidRDefault="00A11C5A" w:rsidP="00892FB5">
      <w:pPr>
        <w:tabs>
          <w:tab w:val="left" w:pos="720"/>
        </w:tabs>
        <w:rPr>
          <w:sz w:val="16"/>
          <w:szCs w:val="16"/>
        </w:rPr>
      </w:pPr>
    </w:p>
    <w:p w14:paraId="09134839" w14:textId="1752CE05" w:rsidR="00295330" w:rsidRPr="00295330" w:rsidRDefault="00295330" w:rsidP="00A11C5A">
      <w:pPr>
        <w:pStyle w:val="ListParagraph"/>
        <w:tabs>
          <w:tab w:val="left" w:pos="720"/>
        </w:tabs>
        <w:rPr>
          <w:sz w:val="24"/>
          <w:szCs w:val="24"/>
        </w:rPr>
      </w:pPr>
      <w:r w:rsidRPr="00295330">
        <w:rPr>
          <w:sz w:val="24"/>
          <w:szCs w:val="24"/>
        </w:rPr>
        <w:t>Hennigan was unable to attend, but provided a written report. It, as well as discussion at the meeting are summarized below.</w:t>
      </w:r>
    </w:p>
    <w:p w14:paraId="5EB65AD3" w14:textId="77777777" w:rsidR="00295330" w:rsidRDefault="00295330" w:rsidP="00A11C5A">
      <w:pPr>
        <w:pStyle w:val="ListParagraph"/>
        <w:tabs>
          <w:tab w:val="left" w:pos="720"/>
        </w:tabs>
        <w:rPr>
          <w:b/>
          <w:bCs/>
          <w:sz w:val="24"/>
          <w:szCs w:val="24"/>
        </w:rPr>
      </w:pPr>
    </w:p>
    <w:p w14:paraId="32EF723B" w14:textId="048A4714" w:rsidR="00AC0DEF" w:rsidRDefault="00A11C5A" w:rsidP="005037BB">
      <w:pPr>
        <w:pStyle w:val="ListParagraph"/>
        <w:tabs>
          <w:tab w:val="left" w:pos="720"/>
        </w:tabs>
        <w:rPr>
          <w:sz w:val="24"/>
          <w:szCs w:val="24"/>
        </w:rPr>
      </w:pPr>
      <w:r w:rsidRPr="00A11C5A">
        <w:rPr>
          <w:b/>
          <w:bCs/>
          <w:sz w:val="24"/>
          <w:szCs w:val="24"/>
        </w:rPr>
        <w:t>Screen on the Green</w:t>
      </w:r>
      <w:r>
        <w:rPr>
          <w:sz w:val="24"/>
          <w:szCs w:val="24"/>
        </w:rPr>
        <w:t xml:space="preserve">: </w:t>
      </w:r>
      <w:r w:rsidR="00AC0DEF" w:rsidRPr="005037BB">
        <w:rPr>
          <w:sz w:val="24"/>
          <w:szCs w:val="24"/>
        </w:rPr>
        <w:t xml:space="preserve">The </w:t>
      </w:r>
      <w:r w:rsidR="00AC0DEF">
        <w:rPr>
          <w:sz w:val="24"/>
          <w:szCs w:val="24"/>
        </w:rPr>
        <w:t>first</w:t>
      </w:r>
      <w:r w:rsidR="00AC0DEF" w:rsidRPr="005037BB">
        <w:rPr>
          <w:sz w:val="24"/>
          <w:szCs w:val="24"/>
        </w:rPr>
        <w:t xml:space="preserve"> Screen on the Green </w:t>
      </w:r>
      <w:r w:rsidR="00AC0DEF">
        <w:rPr>
          <w:sz w:val="24"/>
          <w:szCs w:val="24"/>
        </w:rPr>
        <w:t xml:space="preserve">on 17 June was attended by about 40 people and received positive feedback. There were some issues with volume (which, it was noted, was a problem in 2021 as well). Chase offered to contact SSSAS IT staff to determine what the problem might be. Hennigan noted for future Screen on the Greens that trash bags should be brought to ensure </w:t>
      </w:r>
      <w:r w:rsidR="0072492C">
        <w:rPr>
          <w:sz w:val="24"/>
          <w:szCs w:val="24"/>
        </w:rPr>
        <w:t xml:space="preserve">the area is left in pristine condition. </w:t>
      </w:r>
      <w:r w:rsidR="00AC0DEF">
        <w:rPr>
          <w:sz w:val="24"/>
          <w:szCs w:val="24"/>
        </w:rPr>
        <w:t xml:space="preserve"> </w:t>
      </w:r>
    </w:p>
    <w:p w14:paraId="7BEACF4C" w14:textId="77777777" w:rsidR="00AC0DEF" w:rsidRDefault="00AC0DEF" w:rsidP="005037BB">
      <w:pPr>
        <w:pStyle w:val="ListParagraph"/>
        <w:tabs>
          <w:tab w:val="left" w:pos="720"/>
        </w:tabs>
        <w:rPr>
          <w:sz w:val="24"/>
          <w:szCs w:val="24"/>
        </w:rPr>
      </w:pPr>
    </w:p>
    <w:p w14:paraId="6C5E4CF9" w14:textId="6FD2C6CE" w:rsidR="00160A8B" w:rsidRPr="005037BB" w:rsidRDefault="00160A8B" w:rsidP="005037BB">
      <w:pPr>
        <w:pStyle w:val="ListParagraph"/>
        <w:tabs>
          <w:tab w:val="left" w:pos="720"/>
        </w:tabs>
        <w:rPr>
          <w:sz w:val="24"/>
          <w:szCs w:val="24"/>
        </w:rPr>
      </w:pPr>
      <w:r w:rsidRPr="005037BB">
        <w:rPr>
          <w:sz w:val="24"/>
          <w:szCs w:val="24"/>
        </w:rPr>
        <w:t xml:space="preserve">The second Screen on the Green will be held in August, likely </w:t>
      </w:r>
      <w:r w:rsidR="005B4A33">
        <w:rPr>
          <w:sz w:val="24"/>
          <w:szCs w:val="24"/>
        </w:rPr>
        <w:t>18 or 19</w:t>
      </w:r>
      <w:r w:rsidR="00F95E47" w:rsidRPr="005037BB">
        <w:rPr>
          <w:sz w:val="24"/>
          <w:szCs w:val="24"/>
        </w:rPr>
        <w:t>,</w:t>
      </w:r>
      <w:r w:rsidRPr="005037BB">
        <w:rPr>
          <w:sz w:val="24"/>
          <w:szCs w:val="24"/>
        </w:rPr>
        <w:t xml:space="preserve"> </w:t>
      </w:r>
      <w:r w:rsidR="00A11C5A" w:rsidRPr="005037BB">
        <w:rPr>
          <w:sz w:val="24"/>
          <w:szCs w:val="24"/>
        </w:rPr>
        <w:t xml:space="preserve">and </w:t>
      </w:r>
      <w:r w:rsidRPr="005037BB">
        <w:rPr>
          <w:sz w:val="24"/>
          <w:szCs w:val="24"/>
        </w:rPr>
        <w:t xml:space="preserve">will be </w:t>
      </w:r>
      <w:r w:rsidR="00A11C5A" w:rsidRPr="005037BB">
        <w:rPr>
          <w:sz w:val="24"/>
          <w:szCs w:val="24"/>
        </w:rPr>
        <w:t xml:space="preserve">sponsored by </w:t>
      </w:r>
      <w:r w:rsidR="00CA7F6A" w:rsidRPr="005037BB">
        <w:rPr>
          <w:sz w:val="24"/>
          <w:szCs w:val="24"/>
        </w:rPr>
        <w:t xml:space="preserve">Kate </w:t>
      </w:r>
      <w:proofErr w:type="spellStart"/>
      <w:r w:rsidR="00A11C5A" w:rsidRPr="005037BB">
        <w:rPr>
          <w:sz w:val="24"/>
          <w:szCs w:val="24"/>
        </w:rPr>
        <w:t>Bertles</w:t>
      </w:r>
      <w:proofErr w:type="spellEnd"/>
      <w:r w:rsidR="00A11C5A" w:rsidRPr="005037BB">
        <w:rPr>
          <w:sz w:val="24"/>
          <w:szCs w:val="24"/>
        </w:rPr>
        <w:t xml:space="preserve"> </w:t>
      </w:r>
      <w:proofErr w:type="spellStart"/>
      <w:r w:rsidR="00CA7F6A" w:rsidRPr="005037BB">
        <w:rPr>
          <w:sz w:val="24"/>
          <w:szCs w:val="24"/>
        </w:rPr>
        <w:t>Henningan</w:t>
      </w:r>
      <w:proofErr w:type="spellEnd"/>
      <w:r w:rsidR="00CA7F6A" w:rsidRPr="005037BB">
        <w:rPr>
          <w:sz w:val="24"/>
          <w:szCs w:val="24"/>
        </w:rPr>
        <w:t xml:space="preserve">, </w:t>
      </w:r>
      <w:proofErr w:type="spellStart"/>
      <w:r w:rsidR="00CA7F6A" w:rsidRPr="005037BB">
        <w:rPr>
          <w:sz w:val="24"/>
          <w:szCs w:val="24"/>
        </w:rPr>
        <w:t>McEnearney</w:t>
      </w:r>
      <w:proofErr w:type="spellEnd"/>
      <w:r w:rsidR="00CA7F6A" w:rsidRPr="005037BB">
        <w:rPr>
          <w:sz w:val="24"/>
          <w:szCs w:val="24"/>
        </w:rPr>
        <w:t xml:space="preserve"> Associates</w:t>
      </w:r>
      <w:r w:rsidR="005B4A33">
        <w:rPr>
          <w:sz w:val="24"/>
          <w:szCs w:val="24"/>
        </w:rPr>
        <w:t>, to include provision of some type of munchie</w:t>
      </w:r>
      <w:r w:rsidR="00A11C5A" w:rsidRPr="005037BB">
        <w:rPr>
          <w:sz w:val="24"/>
          <w:szCs w:val="24"/>
        </w:rPr>
        <w:t>.</w:t>
      </w:r>
      <w:r w:rsidR="005037BB">
        <w:rPr>
          <w:sz w:val="24"/>
          <w:szCs w:val="24"/>
        </w:rPr>
        <w:t xml:space="preserve"> The date and specific movie are still pending</w:t>
      </w:r>
      <w:r w:rsidR="005B4A33">
        <w:rPr>
          <w:sz w:val="24"/>
          <w:szCs w:val="24"/>
        </w:rPr>
        <w:t>, but Hennigan has recommended either Encanto or Sing 2</w:t>
      </w:r>
      <w:r w:rsidR="00BA61EB">
        <w:rPr>
          <w:sz w:val="24"/>
          <w:szCs w:val="24"/>
        </w:rPr>
        <w:t xml:space="preserve"> and Chase confirmed that either 18 or 19 August will be fine from the school’s perspective</w:t>
      </w:r>
      <w:r w:rsidR="005B4A33">
        <w:rPr>
          <w:sz w:val="24"/>
          <w:szCs w:val="24"/>
        </w:rPr>
        <w:t>. More information will be posted on Seminaryridge.net and sent in a newsletter as it becomes available.</w:t>
      </w:r>
    </w:p>
    <w:p w14:paraId="3962422D" w14:textId="09919184" w:rsidR="00295330" w:rsidRDefault="00295330" w:rsidP="00A11C5A">
      <w:pPr>
        <w:pStyle w:val="ListParagraph"/>
        <w:tabs>
          <w:tab w:val="left" w:pos="720"/>
        </w:tabs>
        <w:rPr>
          <w:sz w:val="24"/>
          <w:szCs w:val="24"/>
        </w:rPr>
      </w:pPr>
    </w:p>
    <w:p w14:paraId="30882E46" w14:textId="77EC3750" w:rsidR="00295330" w:rsidRDefault="00295330" w:rsidP="00A11C5A">
      <w:pPr>
        <w:pStyle w:val="ListParagraph"/>
        <w:tabs>
          <w:tab w:val="left" w:pos="720"/>
        </w:tabs>
        <w:rPr>
          <w:sz w:val="24"/>
          <w:szCs w:val="24"/>
        </w:rPr>
      </w:pPr>
      <w:r w:rsidRPr="00295330">
        <w:rPr>
          <w:b/>
          <w:bCs/>
          <w:sz w:val="24"/>
          <w:szCs w:val="24"/>
        </w:rPr>
        <w:t>National Night Out</w:t>
      </w:r>
      <w:r>
        <w:rPr>
          <w:sz w:val="24"/>
          <w:szCs w:val="24"/>
        </w:rPr>
        <w:t>: Clark-Sestak mentioned that SRCA had been provided information of the annual National Night Out, to be held on Tuesday, 2 August. It was agreed not to create an SRCA event for this date, but rather – as was done last year – to encourage neighbors to have their outside lights on and perhaps have small gatherings on some of the streets in Seminary Ridge.</w:t>
      </w:r>
    </w:p>
    <w:p w14:paraId="5925C729" w14:textId="77777777" w:rsidR="00160A8B" w:rsidRPr="000749D8" w:rsidRDefault="00160A8B" w:rsidP="00A11C5A">
      <w:pPr>
        <w:pStyle w:val="ListParagraph"/>
        <w:tabs>
          <w:tab w:val="left" w:pos="720"/>
        </w:tabs>
        <w:rPr>
          <w:sz w:val="16"/>
          <w:szCs w:val="16"/>
        </w:rPr>
      </w:pPr>
    </w:p>
    <w:p w14:paraId="5D7C6EC5" w14:textId="1E104131" w:rsidR="008058A5" w:rsidRDefault="00160A8B" w:rsidP="00892FB5">
      <w:pPr>
        <w:pStyle w:val="ListParagraph"/>
        <w:tabs>
          <w:tab w:val="left" w:pos="720"/>
        </w:tabs>
        <w:rPr>
          <w:sz w:val="24"/>
          <w:szCs w:val="24"/>
        </w:rPr>
      </w:pPr>
      <w:r w:rsidRPr="003256F6">
        <w:rPr>
          <w:b/>
          <w:bCs/>
          <w:sz w:val="24"/>
          <w:szCs w:val="24"/>
        </w:rPr>
        <w:t>Annual Meeting and Picnic</w:t>
      </w:r>
      <w:r>
        <w:rPr>
          <w:sz w:val="24"/>
          <w:szCs w:val="24"/>
        </w:rPr>
        <w:t xml:space="preserve">: The annual meeting and picnic will be held </w:t>
      </w:r>
      <w:r w:rsidR="002E52AA" w:rsidRPr="002E52AA">
        <w:rPr>
          <w:sz w:val="24"/>
          <w:szCs w:val="24"/>
          <w:u w:val="single"/>
        </w:rPr>
        <w:t>18</w:t>
      </w:r>
      <w:r w:rsidRPr="002E52AA">
        <w:rPr>
          <w:sz w:val="24"/>
          <w:szCs w:val="24"/>
          <w:u w:val="single"/>
        </w:rPr>
        <w:t xml:space="preserve"> September</w:t>
      </w:r>
      <w:r>
        <w:rPr>
          <w:sz w:val="24"/>
          <w:szCs w:val="24"/>
        </w:rPr>
        <w:t xml:space="preserve">. </w:t>
      </w:r>
      <w:r w:rsidR="008058A5" w:rsidRPr="00DF4E2B">
        <w:rPr>
          <w:sz w:val="24"/>
          <w:szCs w:val="24"/>
          <w:u w:val="single"/>
        </w:rPr>
        <w:t>For the picnic</w:t>
      </w:r>
      <w:r w:rsidR="008058A5">
        <w:rPr>
          <w:sz w:val="24"/>
          <w:szCs w:val="24"/>
        </w:rPr>
        <w:t>:</w:t>
      </w:r>
      <w:r w:rsidR="00DF4E2B">
        <w:rPr>
          <w:sz w:val="24"/>
          <w:szCs w:val="24"/>
        </w:rPr>
        <w:t xml:space="preserve"> Above all, volunteers are needed!!  Those who signed up to volunteer will be contacted in the near future.</w:t>
      </w:r>
    </w:p>
    <w:p w14:paraId="609A7863" w14:textId="1B95236E" w:rsidR="008058A5" w:rsidRDefault="008058A5" w:rsidP="008058A5">
      <w:pPr>
        <w:pStyle w:val="ListParagraph"/>
        <w:numPr>
          <w:ilvl w:val="0"/>
          <w:numId w:val="15"/>
        </w:numPr>
        <w:tabs>
          <w:tab w:val="left" w:pos="720"/>
        </w:tabs>
        <w:rPr>
          <w:sz w:val="24"/>
          <w:szCs w:val="24"/>
        </w:rPr>
      </w:pPr>
      <w:r>
        <w:rPr>
          <w:sz w:val="24"/>
          <w:szCs w:val="24"/>
        </w:rPr>
        <w:t>Prior to the meeting, Clark-Sestak provided information on two suppliers and proposed menus for the box lunches: Mindy’s Catering and Panera. Given that Mindy’s Catering was $5 more per box, on average, and had not responded to several questions, Clark-Sestak recommended selecting Panera, which was unanimously approved.</w:t>
      </w:r>
      <w:r w:rsidR="00DF4E2B">
        <w:rPr>
          <w:sz w:val="24"/>
          <w:szCs w:val="24"/>
        </w:rPr>
        <w:t xml:space="preserve"> Any suggested changes to the proposed menu should be provided to Clark-Sestak by 30 July.</w:t>
      </w:r>
    </w:p>
    <w:p w14:paraId="589C295F" w14:textId="656A4757" w:rsidR="00DF4E2B" w:rsidRDefault="00E333BF" w:rsidP="008058A5">
      <w:pPr>
        <w:pStyle w:val="ListParagraph"/>
        <w:numPr>
          <w:ilvl w:val="0"/>
          <w:numId w:val="15"/>
        </w:numPr>
        <w:tabs>
          <w:tab w:val="left" w:pos="720"/>
        </w:tabs>
        <w:rPr>
          <w:sz w:val="24"/>
          <w:szCs w:val="24"/>
        </w:rPr>
      </w:pPr>
      <w:proofErr w:type="spellStart"/>
      <w:r>
        <w:rPr>
          <w:sz w:val="24"/>
          <w:szCs w:val="24"/>
        </w:rPr>
        <w:t>Plati</w:t>
      </w:r>
      <w:proofErr w:type="spellEnd"/>
      <w:r>
        <w:rPr>
          <w:sz w:val="24"/>
          <w:szCs w:val="24"/>
        </w:rPr>
        <w:t xml:space="preserve"> </w:t>
      </w:r>
      <w:r w:rsidR="00DF4E2B">
        <w:rPr>
          <w:sz w:val="24"/>
          <w:szCs w:val="24"/>
        </w:rPr>
        <w:t>will</w:t>
      </w:r>
      <w:r>
        <w:rPr>
          <w:sz w:val="24"/>
          <w:szCs w:val="24"/>
        </w:rPr>
        <w:t xml:space="preserve"> </w:t>
      </w:r>
      <w:r w:rsidR="00DF4E2B">
        <w:rPr>
          <w:sz w:val="24"/>
          <w:szCs w:val="24"/>
        </w:rPr>
        <w:t>order</w:t>
      </w:r>
      <w:r>
        <w:rPr>
          <w:sz w:val="24"/>
          <w:szCs w:val="24"/>
        </w:rPr>
        <w:t xml:space="preserve"> the games/activities </w:t>
      </w:r>
      <w:r w:rsidR="00DF4E2B">
        <w:rPr>
          <w:sz w:val="24"/>
          <w:szCs w:val="24"/>
        </w:rPr>
        <w:t>from the same vendor as used last year. She noted that she would need volunteers to help in running the activities on the day of the picnic.</w:t>
      </w:r>
      <w:r>
        <w:rPr>
          <w:sz w:val="24"/>
          <w:szCs w:val="24"/>
        </w:rPr>
        <w:t xml:space="preserve"> </w:t>
      </w:r>
    </w:p>
    <w:p w14:paraId="5BA9965C" w14:textId="1F659572" w:rsidR="00DF4E2B" w:rsidRDefault="00E333BF" w:rsidP="008058A5">
      <w:pPr>
        <w:pStyle w:val="ListParagraph"/>
        <w:numPr>
          <w:ilvl w:val="0"/>
          <w:numId w:val="15"/>
        </w:numPr>
        <w:tabs>
          <w:tab w:val="left" w:pos="720"/>
        </w:tabs>
        <w:rPr>
          <w:sz w:val="24"/>
          <w:szCs w:val="24"/>
        </w:rPr>
      </w:pPr>
      <w:r>
        <w:rPr>
          <w:sz w:val="24"/>
          <w:szCs w:val="24"/>
        </w:rPr>
        <w:t xml:space="preserve">Jacob </w:t>
      </w:r>
      <w:r w:rsidR="00DF4E2B">
        <w:rPr>
          <w:sz w:val="24"/>
          <w:szCs w:val="24"/>
        </w:rPr>
        <w:t>will be responsible for setting up the registration table, but will need assistance in gathering proxies, ensuring a quorum has been established, etc.</w:t>
      </w:r>
    </w:p>
    <w:p w14:paraId="1722EE3D" w14:textId="6A2C161D" w:rsidR="00DF4E2B" w:rsidRDefault="00DF4E2B" w:rsidP="00DF4E2B">
      <w:pPr>
        <w:tabs>
          <w:tab w:val="left" w:pos="720"/>
        </w:tabs>
        <w:ind w:firstLine="810"/>
        <w:rPr>
          <w:sz w:val="24"/>
          <w:szCs w:val="24"/>
        </w:rPr>
      </w:pPr>
      <w:r w:rsidRPr="00DF4E2B">
        <w:rPr>
          <w:sz w:val="24"/>
          <w:szCs w:val="24"/>
          <w:u w:val="single"/>
        </w:rPr>
        <w:t>For the annual meeting</w:t>
      </w:r>
      <w:r>
        <w:rPr>
          <w:sz w:val="24"/>
          <w:szCs w:val="24"/>
        </w:rPr>
        <w:t>:</w:t>
      </w:r>
    </w:p>
    <w:p w14:paraId="1D78204E" w14:textId="2E7595D4" w:rsidR="006E54B6" w:rsidRDefault="006E54B6" w:rsidP="006E54B6">
      <w:pPr>
        <w:pStyle w:val="ListParagraph"/>
        <w:numPr>
          <w:ilvl w:val="0"/>
          <w:numId w:val="16"/>
        </w:numPr>
        <w:tabs>
          <w:tab w:val="left" w:pos="720"/>
        </w:tabs>
        <w:ind w:left="1440"/>
        <w:rPr>
          <w:sz w:val="24"/>
          <w:szCs w:val="24"/>
        </w:rPr>
      </w:pPr>
      <w:r>
        <w:rPr>
          <w:sz w:val="24"/>
          <w:szCs w:val="24"/>
        </w:rPr>
        <w:lastRenderedPageBreak/>
        <w:t>Jacob noted that she, Browne, and Clark-Sestak</w:t>
      </w:r>
      <w:r w:rsidRPr="006E54B6">
        <w:rPr>
          <w:sz w:val="24"/>
          <w:szCs w:val="24"/>
        </w:rPr>
        <w:t xml:space="preserve"> </w:t>
      </w:r>
      <w:r>
        <w:rPr>
          <w:sz w:val="24"/>
          <w:szCs w:val="24"/>
        </w:rPr>
        <w:t>will determine and prepare all the documents that will need to be included in the package of materials going to all residents.</w:t>
      </w:r>
    </w:p>
    <w:p w14:paraId="7001C027" w14:textId="6B763DFD" w:rsidR="00224A56" w:rsidRDefault="00224A56" w:rsidP="006E54B6">
      <w:pPr>
        <w:pStyle w:val="ListParagraph"/>
        <w:numPr>
          <w:ilvl w:val="0"/>
          <w:numId w:val="16"/>
        </w:numPr>
        <w:tabs>
          <w:tab w:val="left" w:pos="720"/>
        </w:tabs>
        <w:ind w:left="1440"/>
        <w:rPr>
          <w:sz w:val="24"/>
          <w:szCs w:val="24"/>
        </w:rPr>
      </w:pPr>
      <w:r w:rsidRPr="00224A56">
        <w:rPr>
          <w:sz w:val="24"/>
          <w:szCs w:val="24"/>
          <w:u w:val="single"/>
        </w:rPr>
        <w:t>Nominating Committee</w:t>
      </w:r>
      <w:r>
        <w:rPr>
          <w:sz w:val="24"/>
          <w:szCs w:val="24"/>
        </w:rPr>
        <w:t>: As head of the</w:t>
      </w:r>
      <w:r w:rsidRPr="00224A56">
        <w:rPr>
          <w:sz w:val="24"/>
          <w:szCs w:val="24"/>
        </w:rPr>
        <w:t xml:space="preserve"> </w:t>
      </w:r>
      <w:r>
        <w:rPr>
          <w:sz w:val="24"/>
          <w:szCs w:val="24"/>
        </w:rPr>
        <w:t xml:space="preserve">nominating committee, </w:t>
      </w:r>
      <w:proofErr w:type="spellStart"/>
      <w:r>
        <w:rPr>
          <w:sz w:val="24"/>
          <w:szCs w:val="24"/>
        </w:rPr>
        <w:t>Frahler</w:t>
      </w:r>
      <w:proofErr w:type="spellEnd"/>
      <w:r>
        <w:rPr>
          <w:sz w:val="24"/>
          <w:szCs w:val="24"/>
        </w:rPr>
        <w:t xml:space="preserve"> reported that he has been being assisted by </w:t>
      </w:r>
      <w:proofErr w:type="spellStart"/>
      <w:r>
        <w:rPr>
          <w:sz w:val="24"/>
          <w:szCs w:val="24"/>
        </w:rPr>
        <w:t>Plati</w:t>
      </w:r>
      <w:proofErr w:type="spellEnd"/>
      <w:r>
        <w:rPr>
          <w:sz w:val="24"/>
          <w:szCs w:val="24"/>
        </w:rPr>
        <w:t xml:space="preserve"> in contacting people. He expects the slate to be completed in early August, in time for the August SRCA meeting.</w:t>
      </w:r>
    </w:p>
    <w:p w14:paraId="38593AF1" w14:textId="25007FB9" w:rsidR="00DF4E2B" w:rsidRPr="00DF4E2B" w:rsidRDefault="006E54B6" w:rsidP="006E54B6">
      <w:pPr>
        <w:pStyle w:val="ListParagraph"/>
        <w:numPr>
          <w:ilvl w:val="0"/>
          <w:numId w:val="16"/>
        </w:numPr>
        <w:tabs>
          <w:tab w:val="left" w:pos="720"/>
        </w:tabs>
        <w:ind w:left="1440"/>
        <w:rPr>
          <w:sz w:val="24"/>
          <w:szCs w:val="24"/>
        </w:rPr>
      </w:pPr>
      <w:r>
        <w:rPr>
          <w:sz w:val="24"/>
          <w:szCs w:val="24"/>
        </w:rPr>
        <w:t xml:space="preserve">Clark-Sestak noted that staff from Alicia Gaskins’ office had contacted the SRCA email account, asking for an opportunity to meet with residents. After discussion, it was agreed that SRCA will decide at the August meeting whether to invite Ms. Gaskins, as well as the new City Manager (Jim </w:t>
      </w:r>
      <w:proofErr w:type="spellStart"/>
      <w:r>
        <w:rPr>
          <w:sz w:val="24"/>
          <w:szCs w:val="24"/>
        </w:rPr>
        <w:t>Parajon</w:t>
      </w:r>
      <w:proofErr w:type="spellEnd"/>
      <w:r>
        <w:rPr>
          <w:sz w:val="24"/>
          <w:szCs w:val="24"/>
        </w:rPr>
        <w:t xml:space="preserve">) to the September SRCA meeting as well as the annual meeting. Any other City Council members who </w:t>
      </w:r>
      <w:proofErr w:type="gramStart"/>
      <w:r>
        <w:rPr>
          <w:sz w:val="24"/>
          <w:szCs w:val="24"/>
        </w:rPr>
        <w:t>contact</w:t>
      </w:r>
      <w:r w:rsidR="00224A56">
        <w:rPr>
          <w:sz w:val="24"/>
          <w:szCs w:val="24"/>
        </w:rPr>
        <w:t>s</w:t>
      </w:r>
      <w:proofErr w:type="gramEnd"/>
      <w:r>
        <w:rPr>
          <w:sz w:val="24"/>
          <w:szCs w:val="24"/>
        </w:rPr>
        <w:t xml:space="preserve"> SRCA would be offered the same opportunity.  It will also be determined at the August meeting whether any such representatives attending would be included on the agenda of the SRCA annual meeting.</w:t>
      </w:r>
    </w:p>
    <w:p w14:paraId="24940892" w14:textId="5E1993D1" w:rsidR="005B4A33" w:rsidRDefault="005B4A33" w:rsidP="00A11C5A">
      <w:pPr>
        <w:pStyle w:val="ListParagraph"/>
        <w:tabs>
          <w:tab w:val="left" w:pos="720"/>
        </w:tabs>
        <w:rPr>
          <w:sz w:val="24"/>
          <w:szCs w:val="24"/>
        </w:rPr>
      </w:pPr>
    </w:p>
    <w:p w14:paraId="16489D68" w14:textId="369C6F5A" w:rsidR="005B4A33" w:rsidRPr="00FE6F4A" w:rsidRDefault="005B4A33" w:rsidP="00FE6F4A">
      <w:pPr>
        <w:shd w:val="clear" w:color="auto" w:fill="FFFFFF"/>
        <w:spacing w:before="100" w:beforeAutospacing="1" w:after="100" w:afterAutospacing="1"/>
        <w:ind w:left="720" w:hanging="360"/>
        <w:rPr>
          <w:rFonts w:asciiTheme="minorHAnsi" w:eastAsia="Times New Roman" w:hAnsiTheme="minorHAnsi" w:cstheme="minorHAnsi"/>
          <w:color w:val="000000"/>
          <w:spacing w:val="-6"/>
          <w:sz w:val="24"/>
          <w:szCs w:val="24"/>
        </w:rPr>
      </w:pPr>
      <w:r w:rsidRPr="00FE6F4A">
        <w:rPr>
          <w:b/>
          <w:bCs/>
          <w:sz w:val="24"/>
          <w:szCs w:val="24"/>
        </w:rPr>
        <w:t>4.2 Homes Sales in Seminary Ridge</w:t>
      </w:r>
      <w:r>
        <w:rPr>
          <w:sz w:val="24"/>
          <w:szCs w:val="24"/>
        </w:rPr>
        <w:t>: Hennigan reported that there were 3 homes sold in the neighborhood in the last 30 days</w:t>
      </w:r>
      <w:r w:rsidRPr="00FE6F4A">
        <w:rPr>
          <w:rFonts w:asciiTheme="minorHAnsi" w:hAnsiTheme="minorHAnsi" w:cstheme="minorHAnsi"/>
          <w:sz w:val="24"/>
          <w:szCs w:val="24"/>
        </w:rPr>
        <w:t xml:space="preserve">:  </w:t>
      </w:r>
      <w:r w:rsidRPr="00FE6F4A">
        <w:rPr>
          <w:rFonts w:asciiTheme="minorHAnsi" w:eastAsia="Times New Roman" w:hAnsiTheme="minorHAnsi" w:cstheme="minorHAnsi"/>
          <w:color w:val="000000"/>
          <w:spacing w:val="-6"/>
          <w:sz w:val="24"/>
          <w:szCs w:val="24"/>
        </w:rPr>
        <w:t>4115 N Garland, 5BR/3.5 BA, which sold in 7 days for $1,566,00</w:t>
      </w:r>
      <w:r w:rsidR="002A6F9F">
        <w:rPr>
          <w:rFonts w:asciiTheme="minorHAnsi" w:eastAsia="Times New Roman" w:hAnsiTheme="minorHAnsi" w:cstheme="minorHAnsi"/>
          <w:color w:val="000000"/>
          <w:spacing w:val="-6"/>
          <w:sz w:val="24"/>
          <w:szCs w:val="24"/>
        </w:rPr>
        <w:t>0</w:t>
      </w:r>
      <w:r w:rsidRPr="00FE6F4A">
        <w:rPr>
          <w:rFonts w:asciiTheme="minorHAnsi" w:eastAsia="Times New Roman" w:hAnsiTheme="minorHAnsi" w:cstheme="minorHAnsi"/>
          <w:color w:val="000000"/>
          <w:spacing w:val="-6"/>
          <w:sz w:val="24"/>
          <w:szCs w:val="24"/>
        </w:rPr>
        <w:t xml:space="preserve">; </w:t>
      </w:r>
      <w:r w:rsidRPr="005B4A33">
        <w:rPr>
          <w:rFonts w:asciiTheme="minorHAnsi" w:eastAsia="Times New Roman" w:hAnsiTheme="minorHAnsi" w:cstheme="minorHAnsi"/>
          <w:color w:val="000000"/>
          <w:spacing w:val="-6"/>
          <w:sz w:val="24"/>
          <w:szCs w:val="24"/>
        </w:rPr>
        <w:t xml:space="preserve">4016 Featherstone Pl, 4BR/3BA, </w:t>
      </w:r>
      <w:r w:rsidRPr="00FE6F4A">
        <w:rPr>
          <w:rFonts w:asciiTheme="minorHAnsi" w:eastAsia="Times New Roman" w:hAnsiTheme="minorHAnsi" w:cstheme="minorHAnsi"/>
          <w:color w:val="000000"/>
          <w:spacing w:val="-6"/>
          <w:sz w:val="24"/>
          <w:szCs w:val="24"/>
        </w:rPr>
        <w:t>which s</w:t>
      </w:r>
      <w:r w:rsidRPr="005B4A33">
        <w:rPr>
          <w:rFonts w:asciiTheme="minorHAnsi" w:eastAsia="Times New Roman" w:hAnsiTheme="minorHAnsi" w:cstheme="minorHAnsi"/>
          <w:color w:val="000000"/>
          <w:spacing w:val="-6"/>
          <w:sz w:val="24"/>
          <w:szCs w:val="24"/>
        </w:rPr>
        <w:t>old in 9 days for $1,295,000</w:t>
      </w:r>
      <w:r w:rsidRPr="00FE6F4A">
        <w:rPr>
          <w:rFonts w:asciiTheme="minorHAnsi" w:eastAsia="Times New Roman" w:hAnsiTheme="minorHAnsi" w:cstheme="minorHAnsi"/>
          <w:color w:val="000000"/>
          <w:spacing w:val="-6"/>
          <w:sz w:val="24"/>
          <w:szCs w:val="24"/>
        </w:rPr>
        <w:t xml:space="preserve">; and </w:t>
      </w:r>
      <w:r w:rsidRPr="005B4A33">
        <w:rPr>
          <w:rFonts w:asciiTheme="minorHAnsi" w:eastAsia="Times New Roman" w:hAnsiTheme="minorHAnsi" w:cstheme="minorHAnsi"/>
          <w:color w:val="000000"/>
          <w:spacing w:val="-6"/>
          <w:sz w:val="24"/>
          <w:szCs w:val="24"/>
        </w:rPr>
        <w:t xml:space="preserve">4013 Fort Worth Ave, 4BR/3.5BA, </w:t>
      </w:r>
      <w:r w:rsidR="00FE6F4A" w:rsidRPr="00FE6F4A">
        <w:rPr>
          <w:rFonts w:asciiTheme="minorHAnsi" w:eastAsia="Times New Roman" w:hAnsiTheme="minorHAnsi" w:cstheme="minorHAnsi"/>
          <w:color w:val="000000"/>
          <w:spacing w:val="-6"/>
          <w:sz w:val="24"/>
          <w:szCs w:val="24"/>
        </w:rPr>
        <w:t>which s</w:t>
      </w:r>
      <w:r w:rsidRPr="005B4A33">
        <w:rPr>
          <w:rFonts w:asciiTheme="minorHAnsi" w:eastAsia="Times New Roman" w:hAnsiTheme="minorHAnsi" w:cstheme="minorHAnsi"/>
          <w:color w:val="000000"/>
          <w:spacing w:val="-6"/>
          <w:sz w:val="24"/>
          <w:szCs w:val="24"/>
        </w:rPr>
        <w:t>old in 21 days for $1,400,000</w:t>
      </w:r>
      <w:r w:rsidR="00FE6F4A">
        <w:rPr>
          <w:rFonts w:asciiTheme="minorHAnsi" w:eastAsia="Times New Roman" w:hAnsiTheme="minorHAnsi" w:cstheme="minorHAnsi"/>
          <w:color w:val="000000"/>
          <w:spacing w:val="-6"/>
          <w:sz w:val="24"/>
          <w:szCs w:val="24"/>
        </w:rPr>
        <w:t>. Hennigan noted that t</w:t>
      </w:r>
      <w:r w:rsidRPr="005B4A33">
        <w:rPr>
          <w:rFonts w:asciiTheme="minorHAnsi" w:eastAsia="Times New Roman" w:hAnsiTheme="minorHAnsi" w:cstheme="minorHAnsi"/>
          <w:color w:val="000000"/>
          <w:spacing w:val="-6"/>
          <w:sz w:val="24"/>
          <w:szCs w:val="24"/>
        </w:rPr>
        <w:t xml:space="preserve">he market is still strong, </w:t>
      </w:r>
      <w:r w:rsidR="00FE6F4A">
        <w:rPr>
          <w:rFonts w:asciiTheme="minorHAnsi" w:eastAsia="Times New Roman" w:hAnsiTheme="minorHAnsi" w:cstheme="minorHAnsi"/>
          <w:color w:val="000000"/>
          <w:spacing w:val="-6"/>
          <w:sz w:val="24"/>
          <w:szCs w:val="24"/>
        </w:rPr>
        <w:t>al</w:t>
      </w:r>
      <w:r w:rsidRPr="005B4A33">
        <w:rPr>
          <w:rFonts w:asciiTheme="minorHAnsi" w:eastAsia="Times New Roman" w:hAnsiTheme="minorHAnsi" w:cstheme="minorHAnsi"/>
          <w:color w:val="000000"/>
          <w:spacing w:val="-6"/>
          <w:sz w:val="24"/>
          <w:szCs w:val="24"/>
        </w:rPr>
        <w:t xml:space="preserve">though </w:t>
      </w:r>
      <w:r w:rsidR="00FE6F4A">
        <w:rPr>
          <w:rFonts w:asciiTheme="minorHAnsi" w:eastAsia="Times New Roman" w:hAnsiTheme="minorHAnsi" w:cstheme="minorHAnsi"/>
          <w:color w:val="000000"/>
          <w:spacing w:val="-6"/>
          <w:sz w:val="24"/>
          <w:szCs w:val="24"/>
        </w:rPr>
        <w:t>there has been</w:t>
      </w:r>
      <w:r w:rsidRPr="005B4A33">
        <w:rPr>
          <w:rFonts w:asciiTheme="minorHAnsi" w:eastAsia="Times New Roman" w:hAnsiTheme="minorHAnsi" w:cstheme="minorHAnsi"/>
          <w:color w:val="000000"/>
          <w:spacing w:val="-6"/>
          <w:sz w:val="24"/>
          <w:szCs w:val="24"/>
        </w:rPr>
        <w:t xml:space="preserve"> a slight slow over the Summer due to interest rates, the time of year and overall market volatility.</w:t>
      </w:r>
    </w:p>
    <w:p w14:paraId="1AFE22A3" w14:textId="77777777" w:rsidR="009B3622" w:rsidRPr="00DB1B19" w:rsidRDefault="009B3622" w:rsidP="00DB1B19">
      <w:pPr>
        <w:tabs>
          <w:tab w:val="left" w:pos="720"/>
        </w:tabs>
        <w:rPr>
          <w:rFonts w:eastAsia="Times New Roman"/>
          <w:sz w:val="12"/>
          <w:szCs w:val="12"/>
        </w:rPr>
      </w:pPr>
    </w:p>
    <w:p w14:paraId="70EC6C35" w14:textId="049EB261" w:rsidR="00E95CFA" w:rsidRPr="00224A56" w:rsidRDefault="000C241A" w:rsidP="00224A56">
      <w:pPr>
        <w:pStyle w:val="ListParagraph"/>
        <w:numPr>
          <w:ilvl w:val="1"/>
          <w:numId w:val="17"/>
        </w:numPr>
        <w:tabs>
          <w:tab w:val="left" w:pos="720"/>
        </w:tabs>
        <w:rPr>
          <w:rFonts w:eastAsia="Times New Roman"/>
          <w:sz w:val="24"/>
          <w:szCs w:val="24"/>
        </w:rPr>
      </w:pPr>
      <w:r w:rsidRPr="00224A56">
        <w:rPr>
          <w:rFonts w:eastAsia="Times New Roman"/>
          <w:b/>
          <w:bCs/>
          <w:sz w:val="24"/>
          <w:szCs w:val="24"/>
        </w:rPr>
        <w:t xml:space="preserve">Seminary Hill Association </w:t>
      </w:r>
      <w:r w:rsidR="00D84417" w:rsidRPr="00224A56">
        <w:rPr>
          <w:rFonts w:eastAsia="Times New Roman"/>
          <w:b/>
          <w:bCs/>
          <w:sz w:val="24"/>
          <w:szCs w:val="24"/>
        </w:rPr>
        <w:t xml:space="preserve">(SHA) </w:t>
      </w:r>
      <w:r w:rsidRPr="00224A56">
        <w:rPr>
          <w:rFonts w:eastAsia="Times New Roman"/>
          <w:b/>
          <w:bCs/>
          <w:sz w:val="24"/>
          <w:szCs w:val="24"/>
        </w:rPr>
        <w:t>Liaison – Judge</w:t>
      </w:r>
    </w:p>
    <w:p w14:paraId="25231CD9" w14:textId="6D3041CD" w:rsidR="00114E1B" w:rsidRPr="00114E1B" w:rsidRDefault="00244168" w:rsidP="00FE6F4A">
      <w:pPr>
        <w:pStyle w:val="ListParagraph"/>
        <w:tabs>
          <w:tab w:val="left" w:pos="720"/>
        </w:tabs>
        <w:rPr>
          <w:rFonts w:asciiTheme="minorHAnsi" w:eastAsia="Times New Roman" w:hAnsiTheme="minorHAnsi" w:cstheme="minorHAnsi"/>
          <w:sz w:val="24"/>
          <w:szCs w:val="24"/>
        </w:rPr>
      </w:pPr>
      <w:r w:rsidRPr="00244168">
        <w:rPr>
          <w:rFonts w:asciiTheme="minorHAnsi" w:hAnsiTheme="minorHAnsi" w:cstheme="minorHAnsi"/>
          <w:color w:val="0A0A0A"/>
          <w:spacing w:val="-6"/>
          <w:sz w:val="24"/>
          <w:szCs w:val="24"/>
          <w:shd w:val="clear" w:color="auto" w:fill="FEFEFE"/>
        </w:rPr>
        <w:t xml:space="preserve">Judge </w:t>
      </w:r>
      <w:r w:rsidR="00FE6F4A">
        <w:rPr>
          <w:rFonts w:asciiTheme="minorHAnsi" w:hAnsiTheme="minorHAnsi" w:cstheme="minorHAnsi"/>
          <w:color w:val="0A0A0A"/>
          <w:spacing w:val="-6"/>
          <w:sz w:val="24"/>
          <w:szCs w:val="24"/>
          <w:shd w:val="clear" w:color="auto" w:fill="FEFEFE"/>
        </w:rPr>
        <w:t>was unable to attend the meeting</w:t>
      </w:r>
      <w:r w:rsidR="00DF2211">
        <w:rPr>
          <w:rFonts w:asciiTheme="minorHAnsi" w:hAnsiTheme="minorHAnsi" w:cstheme="minorHAnsi"/>
          <w:color w:val="000000"/>
          <w:spacing w:val="-6"/>
          <w:sz w:val="24"/>
          <w:szCs w:val="24"/>
          <w:shd w:val="clear" w:color="auto" w:fill="FFFFFF"/>
        </w:rPr>
        <w:t>.</w:t>
      </w:r>
    </w:p>
    <w:p w14:paraId="0F1EB80F" w14:textId="77777777" w:rsidR="000C241A" w:rsidRPr="00171B6B" w:rsidRDefault="000C241A" w:rsidP="00171B6B">
      <w:pPr>
        <w:tabs>
          <w:tab w:val="left" w:pos="720"/>
        </w:tabs>
        <w:rPr>
          <w:rFonts w:eastAsia="Times New Roman"/>
          <w:sz w:val="16"/>
          <w:szCs w:val="16"/>
        </w:rPr>
      </w:pPr>
    </w:p>
    <w:p w14:paraId="7C6C98AC" w14:textId="052E3073" w:rsidR="000C241A" w:rsidRDefault="000C241A" w:rsidP="00224A56">
      <w:pPr>
        <w:pStyle w:val="ListParagraph"/>
        <w:numPr>
          <w:ilvl w:val="1"/>
          <w:numId w:val="17"/>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487F6891" w14:textId="45D2898B" w:rsidR="00257084" w:rsidRDefault="001A1D26" w:rsidP="00224A56">
      <w:pPr>
        <w:pStyle w:val="ListParagraph"/>
        <w:tabs>
          <w:tab w:val="left" w:pos="720"/>
          <w:tab w:val="left" w:pos="1530"/>
        </w:tabs>
        <w:rPr>
          <w:rFonts w:asciiTheme="minorHAnsi" w:eastAsia="Times New Roman" w:hAnsiTheme="minorHAnsi" w:cstheme="minorHAnsi"/>
          <w:sz w:val="24"/>
          <w:szCs w:val="24"/>
        </w:rPr>
      </w:pPr>
      <w:r w:rsidRPr="008C3717">
        <w:rPr>
          <w:rFonts w:asciiTheme="minorHAnsi" w:eastAsia="Times New Roman" w:hAnsiTheme="minorHAnsi" w:cstheme="minorHAnsi"/>
          <w:sz w:val="24"/>
          <w:szCs w:val="24"/>
        </w:rPr>
        <w:t xml:space="preserve">Chase </w:t>
      </w:r>
      <w:r w:rsidR="00224A56">
        <w:rPr>
          <w:rFonts w:asciiTheme="minorHAnsi" w:eastAsia="Times New Roman" w:hAnsiTheme="minorHAnsi" w:cstheme="minorHAnsi"/>
          <w:sz w:val="24"/>
          <w:szCs w:val="24"/>
        </w:rPr>
        <w:t xml:space="preserve">noted that there are activities at SSSAS most every evening, Mondays through Thursdays. </w:t>
      </w:r>
    </w:p>
    <w:p w14:paraId="38F37D27" w14:textId="70150AF8" w:rsidR="00224A56" w:rsidRDefault="00224A56" w:rsidP="00224A56">
      <w:pPr>
        <w:pStyle w:val="ListParagraph"/>
        <w:tabs>
          <w:tab w:val="left" w:pos="720"/>
          <w:tab w:val="left" w:pos="1530"/>
        </w:tabs>
        <w:rPr>
          <w:rFonts w:asciiTheme="minorHAnsi" w:eastAsia="Times New Roman" w:hAnsiTheme="minorHAnsi" w:cstheme="minorHAnsi"/>
          <w:sz w:val="24"/>
          <w:szCs w:val="24"/>
        </w:rPr>
      </w:pPr>
    </w:p>
    <w:p w14:paraId="7252C912" w14:textId="120F72A6" w:rsidR="00224A56" w:rsidRPr="0071278A" w:rsidRDefault="00224A56" w:rsidP="00224A56">
      <w:pPr>
        <w:pStyle w:val="ListParagraph"/>
        <w:tabs>
          <w:tab w:val="left" w:pos="720"/>
          <w:tab w:val="left" w:pos="1530"/>
        </w:tabs>
        <w:rPr>
          <w:rFonts w:eastAsia="Times New Roman"/>
          <w:sz w:val="24"/>
          <w:szCs w:val="24"/>
        </w:rPr>
      </w:pPr>
      <w:r>
        <w:rPr>
          <w:rFonts w:asciiTheme="minorHAnsi" w:eastAsia="Times New Roman" w:hAnsiTheme="minorHAnsi" w:cstheme="minorHAnsi"/>
          <w:sz w:val="24"/>
          <w:szCs w:val="24"/>
        </w:rPr>
        <w:t>There has been about a one-month delay in work on the driveway at St Andrews Methodist Church due to the need for Dominion Energy authorization.</w:t>
      </w: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02C28E1D" w:rsidR="000C241A" w:rsidRDefault="000C241A" w:rsidP="00224A56">
      <w:pPr>
        <w:pStyle w:val="ListParagraph"/>
        <w:numPr>
          <w:ilvl w:val="1"/>
          <w:numId w:val="17"/>
        </w:numPr>
        <w:tabs>
          <w:tab w:val="left" w:pos="720"/>
        </w:tabs>
        <w:rPr>
          <w:rFonts w:eastAsia="Times New Roman"/>
          <w:b/>
          <w:bCs/>
          <w:sz w:val="24"/>
          <w:szCs w:val="24"/>
        </w:rPr>
      </w:pPr>
      <w:r>
        <w:rPr>
          <w:rFonts w:eastAsia="Times New Roman"/>
          <w:b/>
          <w:bCs/>
          <w:sz w:val="24"/>
          <w:szCs w:val="24"/>
        </w:rPr>
        <w:t xml:space="preserve">BEHC Update – </w:t>
      </w:r>
      <w:proofErr w:type="spellStart"/>
      <w:r>
        <w:rPr>
          <w:rFonts w:eastAsia="Times New Roman"/>
          <w:b/>
          <w:bCs/>
          <w:sz w:val="24"/>
          <w:szCs w:val="24"/>
        </w:rPr>
        <w:t>Flachs</w:t>
      </w:r>
      <w:proofErr w:type="spellEnd"/>
    </w:p>
    <w:p w14:paraId="32CD94C3" w14:textId="5A3D59DA" w:rsidR="00DF2211" w:rsidRDefault="001A1D26" w:rsidP="00BA61EB">
      <w:pPr>
        <w:pStyle w:val="ListParagraph"/>
        <w:tabs>
          <w:tab w:val="left" w:pos="720"/>
        </w:tabs>
        <w:rPr>
          <w:rFonts w:eastAsia="Times New Roman"/>
          <w:sz w:val="24"/>
          <w:szCs w:val="24"/>
        </w:rPr>
      </w:pPr>
      <w:proofErr w:type="spellStart"/>
      <w:r>
        <w:rPr>
          <w:rFonts w:eastAsia="Times New Roman"/>
          <w:sz w:val="24"/>
          <w:szCs w:val="24"/>
        </w:rPr>
        <w:t>Flachs</w:t>
      </w:r>
      <w:proofErr w:type="spellEnd"/>
      <w:r w:rsidR="009D3374">
        <w:rPr>
          <w:rFonts w:eastAsia="Times New Roman"/>
          <w:sz w:val="24"/>
          <w:szCs w:val="24"/>
        </w:rPr>
        <w:t xml:space="preserve"> </w:t>
      </w:r>
      <w:r w:rsidR="00DF2211">
        <w:rPr>
          <w:rFonts w:eastAsia="Times New Roman"/>
          <w:sz w:val="24"/>
          <w:szCs w:val="24"/>
        </w:rPr>
        <w:t xml:space="preserve">reported </w:t>
      </w:r>
      <w:r w:rsidR="00BA61EB">
        <w:rPr>
          <w:rFonts w:eastAsia="Times New Roman"/>
          <w:sz w:val="24"/>
          <w:szCs w:val="24"/>
        </w:rPr>
        <w:t>continuing issues with</w:t>
      </w:r>
      <w:r w:rsidR="00DF2211">
        <w:rPr>
          <w:rFonts w:eastAsia="Times New Roman"/>
          <w:sz w:val="24"/>
          <w:szCs w:val="24"/>
        </w:rPr>
        <w:t xml:space="preserve"> </w:t>
      </w:r>
      <w:r w:rsidR="00BA61EB">
        <w:rPr>
          <w:rFonts w:eastAsia="Times New Roman"/>
          <w:sz w:val="24"/>
          <w:szCs w:val="24"/>
        </w:rPr>
        <w:t xml:space="preserve">the developer of </w:t>
      </w:r>
      <w:proofErr w:type="spellStart"/>
      <w:r w:rsidR="00DF2211">
        <w:rPr>
          <w:rFonts w:eastAsia="Times New Roman"/>
          <w:sz w:val="24"/>
          <w:szCs w:val="24"/>
        </w:rPr>
        <w:t>Karig</w:t>
      </w:r>
      <w:proofErr w:type="spellEnd"/>
      <w:r w:rsidR="00DF2211">
        <w:rPr>
          <w:rFonts w:eastAsia="Times New Roman"/>
          <w:sz w:val="24"/>
          <w:szCs w:val="24"/>
        </w:rPr>
        <w:t xml:space="preserve"> Estates </w:t>
      </w:r>
      <w:r w:rsidR="00BA61EB">
        <w:rPr>
          <w:rFonts w:eastAsia="Times New Roman"/>
          <w:sz w:val="24"/>
          <w:szCs w:val="24"/>
        </w:rPr>
        <w:t>concerning promised removal of a dead tree</w:t>
      </w:r>
      <w:r w:rsidR="00DF2211">
        <w:rPr>
          <w:rFonts w:eastAsia="Times New Roman"/>
          <w:sz w:val="24"/>
          <w:szCs w:val="24"/>
        </w:rPr>
        <w:t>.</w:t>
      </w:r>
      <w:r w:rsidR="00BA61EB">
        <w:rPr>
          <w:rFonts w:eastAsia="Times New Roman"/>
          <w:sz w:val="24"/>
          <w:szCs w:val="24"/>
        </w:rPr>
        <w:t xml:space="preserve"> Because this is close to the playground area, </w:t>
      </w:r>
      <w:proofErr w:type="spellStart"/>
      <w:r w:rsidR="00BA61EB">
        <w:rPr>
          <w:rFonts w:eastAsia="Times New Roman"/>
          <w:sz w:val="24"/>
          <w:szCs w:val="24"/>
        </w:rPr>
        <w:t>Flachs</w:t>
      </w:r>
      <w:proofErr w:type="spellEnd"/>
      <w:r w:rsidR="00BA61EB">
        <w:rPr>
          <w:rFonts w:eastAsia="Times New Roman"/>
          <w:sz w:val="24"/>
          <w:szCs w:val="24"/>
        </w:rPr>
        <w:t xml:space="preserve"> cautions against use of the playground, which is open to SRCA residents as well.</w:t>
      </w:r>
    </w:p>
    <w:p w14:paraId="7EACD47C" w14:textId="4760A683" w:rsidR="00BA61EB" w:rsidRDefault="00BA61EB" w:rsidP="00BA61EB">
      <w:pPr>
        <w:pStyle w:val="ListParagraph"/>
        <w:tabs>
          <w:tab w:val="left" w:pos="720"/>
        </w:tabs>
        <w:rPr>
          <w:rFonts w:eastAsia="Times New Roman"/>
          <w:sz w:val="24"/>
          <w:szCs w:val="24"/>
        </w:rPr>
      </w:pPr>
    </w:p>
    <w:p w14:paraId="61E0C708" w14:textId="03AD34DF" w:rsidR="00BA61EB" w:rsidRDefault="00BA61EB" w:rsidP="00BA61EB">
      <w:pPr>
        <w:pStyle w:val="ListParagraph"/>
        <w:tabs>
          <w:tab w:val="left" w:pos="720"/>
        </w:tabs>
        <w:rPr>
          <w:rFonts w:eastAsia="Times New Roman"/>
          <w:sz w:val="24"/>
          <w:szCs w:val="24"/>
        </w:rPr>
      </w:pPr>
      <w:proofErr w:type="spellStart"/>
      <w:r>
        <w:rPr>
          <w:rFonts w:eastAsia="Times New Roman"/>
          <w:sz w:val="24"/>
          <w:szCs w:val="24"/>
        </w:rPr>
        <w:t>Flachs</w:t>
      </w:r>
      <w:proofErr w:type="spellEnd"/>
      <w:r>
        <w:rPr>
          <w:rFonts w:eastAsia="Times New Roman"/>
          <w:sz w:val="24"/>
          <w:szCs w:val="24"/>
        </w:rPr>
        <w:t xml:space="preserve"> noted there have been recent plantings in the Chapel in the Woods, but a tree has also fallen on the bridge, so anyone who goes to the area should use caution.</w:t>
      </w:r>
    </w:p>
    <w:p w14:paraId="405B6751" w14:textId="0D97711C" w:rsidR="009B28BA" w:rsidRDefault="009B28BA" w:rsidP="00DF2211">
      <w:pPr>
        <w:pStyle w:val="ListParagraph"/>
        <w:tabs>
          <w:tab w:val="left" w:pos="720"/>
        </w:tabs>
        <w:rPr>
          <w:rFonts w:eastAsia="Times New Roman"/>
          <w:sz w:val="24"/>
          <w:szCs w:val="24"/>
        </w:rPr>
      </w:pPr>
    </w:p>
    <w:p w14:paraId="05DAFB1E" w14:textId="2FEAA45E" w:rsidR="009B28BA" w:rsidRPr="00F9309A" w:rsidRDefault="009B28BA" w:rsidP="00224A56">
      <w:pPr>
        <w:pStyle w:val="ListParagraph"/>
        <w:numPr>
          <w:ilvl w:val="1"/>
          <w:numId w:val="17"/>
        </w:numPr>
        <w:tabs>
          <w:tab w:val="left" w:pos="720"/>
        </w:tabs>
        <w:rPr>
          <w:rFonts w:eastAsia="Times New Roman"/>
          <w:b/>
          <w:bCs/>
          <w:sz w:val="24"/>
          <w:szCs w:val="24"/>
        </w:rPr>
      </w:pPr>
      <w:r w:rsidRPr="00F9309A">
        <w:rPr>
          <w:rFonts w:eastAsia="Times New Roman"/>
          <w:b/>
          <w:bCs/>
          <w:sz w:val="24"/>
          <w:szCs w:val="24"/>
        </w:rPr>
        <w:t>SRCA Parliamentarian – David Pritzker</w:t>
      </w:r>
    </w:p>
    <w:p w14:paraId="1EC5A690" w14:textId="144BB16C" w:rsidR="00C6079E" w:rsidRDefault="00621C31" w:rsidP="00F9309A">
      <w:pPr>
        <w:pStyle w:val="ListParagraph"/>
        <w:tabs>
          <w:tab w:val="left" w:pos="720"/>
        </w:tabs>
        <w:rPr>
          <w:rFonts w:eastAsia="Times New Roman"/>
          <w:sz w:val="24"/>
          <w:szCs w:val="24"/>
        </w:rPr>
      </w:pPr>
      <w:r>
        <w:rPr>
          <w:rFonts w:eastAsia="Times New Roman"/>
          <w:sz w:val="24"/>
          <w:szCs w:val="24"/>
        </w:rPr>
        <w:t xml:space="preserve">Shortly after the June SRCA meeting, Pritzker sent proposed draft changes to the SRCA Bylaws and Constitution for review and feedback from the SRCA leadership. Jacob, </w:t>
      </w:r>
      <w:proofErr w:type="spellStart"/>
      <w:r>
        <w:rPr>
          <w:rFonts w:eastAsia="Times New Roman"/>
          <w:sz w:val="24"/>
          <w:szCs w:val="24"/>
        </w:rPr>
        <w:t>Brookbank</w:t>
      </w:r>
      <w:proofErr w:type="spellEnd"/>
      <w:r>
        <w:rPr>
          <w:rFonts w:eastAsia="Times New Roman"/>
          <w:sz w:val="24"/>
          <w:szCs w:val="24"/>
        </w:rPr>
        <w:t xml:space="preserve">, and Clark-Sestak provided feedback and all proposed changes were sent by </w:t>
      </w:r>
      <w:r>
        <w:rPr>
          <w:rFonts w:eastAsia="Times New Roman"/>
          <w:sz w:val="24"/>
          <w:szCs w:val="24"/>
        </w:rPr>
        <w:lastRenderedPageBreak/>
        <w:t>Jacob to everyone prior to th</w:t>
      </w:r>
      <w:r w:rsidR="00EB0079">
        <w:rPr>
          <w:rFonts w:eastAsia="Times New Roman"/>
          <w:sz w:val="24"/>
          <w:szCs w:val="24"/>
        </w:rPr>
        <w:t>e July</w:t>
      </w:r>
      <w:r>
        <w:rPr>
          <w:rFonts w:eastAsia="Times New Roman"/>
          <w:sz w:val="24"/>
          <w:szCs w:val="24"/>
        </w:rPr>
        <w:t xml:space="preserve"> meeting.</w:t>
      </w:r>
      <w:r w:rsidR="00C6079E">
        <w:rPr>
          <w:rFonts w:eastAsia="Times New Roman"/>
          <w:sz w:val="24"/>
          <w:szCs w:val="24"/>
        </w:rPr>
        <w:t xml:space="preserve"> All SRCA leadership is to review the proposed changes prior to the August meeting in order to reach agreement on what to present for a vote to SRCA residents – this information will be distributed to all SRCA covenant households at least </w:t>
      </w:r>
      <w:r w:rsidR="004F4C67">
        <w:rPr>
          <w:rFonts w:eastAsia="Times New Roman"/>
          <w:sz w:val="24"/>
          <w:szCs w:val="24"/>
        </w:rPr>
        <w:t>1</w:t>
      </w:r>
      <w:r w:rsidR="00C6079E">
        <w:rPr>
          <w:rFonts w:eastAsia="Times New Roman"/>
          <w:sz w:val="24"/>
          <w:szCs w:val="24"/>
        </w:rPr>
        <w:t xml:space="preserve">0 days prior to the annual meeting. Any changes require a two-thirds majority of all SRCA covenant households. </w:t>
      </w:r>
    </w:p>
    <w:p w14:paraId="7CC66DF7" w14:textId="77777777" w:rsidR="00C6079E" w:rsidRDefault="00C6079E" w:rsidP="00F9309A">
      <w:pPr>
        <w:pStyle w:val="ListParagraph"/>
        <w:tabs>
          <w:tab w:val="left" w:pos="720"/>
        </w:tabs>
        <w:rPr>
          <w:rFonts w:eastAsia="Times New Roman"/>
          <w:sz w:val="24"/>
          <w:szCs w:val="24"/>
        </w:rPr>
      </w:pPr>
    </w:p>
    <w:p w14:paraId="2FB4E0D1" w14:textId="1F939BA3" w:rsidR="00621C31" w:rsidRDefault="00C6079E" w:rsidP="00F9309A">
      <w:pPr>
        <w:pStyle w:val="ListParagraph"/>
        <w:tabs>
          <w:tab w:val="left" w:pos="720"/>
        </w:tabs>
        <w:rPr>
          <w:rFonts w:eastAsia="Times New Roman"/>
          <w:sz w:val="24"/>
          <w:szCs w:val="24"/>
        </w:rPr>
      </w:pPr>
      <w:r>
        <w:rPr>
          <w:rFonts w:eastAsia="Times New Roman"/>
          <w:sz w:val="24"/>
          <w:szCs w:val="24"/>
        </w:rPr>
        <w:t xml:space="preserve">Pritzker noted that key issues were making reference to the SRCA “Board,” correcting typos and clarifying and/or updating terms, and spelling out the First and Second Vice Presidents duties. Any comments, including additional changes for consideration, are to be provided to Pritzker by 31 July. </w:t>
      </w:r>
    </w:p>
    <w:p w14:paraId="10CA047E" w14:textId="77777777" w:rsidR="004D54D9" w:rsidRPr="0065142A" w:rsidRDefault="004D54D9" w:rsidP="004D54D9">
      <w:pPr>
        <w:tabs>
          <w:tab w:val="left" w:pos="720"/>
        </w:tabs>
        <w:rPr>
          <w:rFonts w:eastAsia="Times New Roman"/>
          <w:b/>
          <w:bCs/>
          <w:sz w:val="16"/>
          <w:szCs w:val="16"/>
        </w:rPr>
      </w:pPr>
    </w:p>
    <w:p w14:paraId="6F09967B" w14:textId="7EFDA703" w:rsidR="00FC2D6D" w:rsidRPr="00CA7F6A" w:rsidRDefault="00CA7F6A" w:rsidP="00CA7F6A">
      <w:pPr>
        <w:tabs>
          <w:tab w:val="left" w:pos="720"/>
        </w:tabs>
        <w:ind w:left="360"/>
        <w:rPr>
          <w:rFonts w:eastAsia="Times New Roman"/>
          <w:b/>
          <w:bCs/>
          <w:sz w:val="24"/>
          <w:szCs w:val="24"/>
        </w:rPr>
      </w:pPr>
      <w:r>
        <w:rPr>
          <w:rFonts w:eastAsia="Times New Roman"/>
          <w:b/>
          <w:bCs/>
          <w:sz w:val="24"/>
          <w:szCs w:val="24"/>
        </w:rPr>
        <w:t xml:space="preserve">4.6 </w:t>
      </w:r>
      <w:r w:rsidR="000C241A" w:rsidRPr="00CA7F6A">
        <w:rPr>
          <w:rFonts w:eastAsia="Times New Roman"/>
          <w:b/>
          <w:bCs/>
          <w:sz w:val="24"/>
          <w:szCs w:val="24"/>
        </w:rPr>
        <w:t xml:space="preserve">City of Alexandria Liaison – </w:t>
      </w:r>
      <w:r w:rsidR="009B28BA" w:rsidRPr="00CA7F6A">
        <w:rPr>
          <w:rFonts w:eastAsia="Times New Roman"/>
          <w:b/>
          <w:bCs/>
          <w:sz w:val="24"/>
          <w:szCs w:val="24"/>
        </w:rPr>
        <w:t xml:space="preserve">Richie </w:t>
      </w:r>
      <w:proofErr w:type="spellStart"/>
      <w:r w:rsidR="000803EC" w:rsidRPr="00CA7F6A">
        <w:rPr>
          <w:rFonts w:eastAsia="Times New Roman"/>
          <w:b/>
          <w:bCs/>
          <w:sz w:val="24"/>
          <w:szCs w:val="24"/>
        </w:rPr>
        <w:t>Weiblinger</w:t>
      </w:r>
      <w:proofErr w:type="spellEnd"/>
    </w:p>
    <w:p w14:paraId="0827EB9E" w14:textId="29D0F1BC" w:rsidR="00724E61" w:rsidRDefault="00FC2D6D" w:rsidP="0027167F">
      <w:pPr>
        <w:pStyle w:val="ListParagraph"/>
        <w:tabs>
          <w:tab w:val="left" w:pos="720"/>
        </w:tabs>
        <w:rPr>
          <w:rFonts w:eastAsia="Times New Roman"/>
          <w:sz w:val="24"/>
          <w:szCs w:val="24"/>
        </w:rPr>
      </w:pPr>
      <w:r>
        <w:rPr>
          <w:rFonts w:eastAsia="Times New Roman"/>
          <w:sz w:val="24"/>
          <w:szCs w:val="24"/>
        </w:rPr>
        <w:t xml:space="preserve">Weiblinger </w:t>
      </w:r>
      <w:r w:rsidR="00724E61">
        <w:rPr>
          <w:rFonts w:eastAsia="Times New Roman"/>
          <w:sz w:val="24"/>
          <w:szCs w:val="24"/>
        </w:rPr>
        <w:t>was unable to attend the meeting.</w:t>
      </w:r>
    </w:p>
    <w:p w14:paraId="26C7B5AE" w14:textId="56918F54" w:rsidR="0027167F" w:rsidRPr="000749D8" w:rsidRDefault="0027167F" w:rsidP="0027167F">
      <w:pPr>
        <w:pStyle w:val="ListParagraph"/>
        <w:tabs>
          <w:tab w:val="left" w:pos="720"/>
        </w:tabs>
        <w:rPr>
          <w:rFonts w:eastAsia="Times New Roman"/>
          <w:sz w:val="16"/>
          <w:szCs w:val="16"/>
        </w:rPr>
      </w:pPr>
    </w:p>
    <w:p w14:paraId="25B52C9E" w14:textId="029B4694" w:rsidR="00BD372C" w:rsidRDefault="00BD372C" w:rsidP="0027167F">
      <w:pPr>
        <w:pStyle w:val="ListParagraph"/>
        <w:tabs>
          <w:tab w:val="left" w:pos="720"/>
        </w:tabs>
        <w:rPr>
          <w:rFonts w:eastAsia="Times New Roman"/>
          <w:sz w:val="24"/>
          <w:szCs w:val="24"/>
        </w:rPr>
      </w:pPr>
      <w:r w:rsidRPr="00BD372C">
        <w:rPr>
          <w:rFonts w:eastAsia="Times New Roman"/>
          <w:b/>
          <w:bCs/>
          <w:sz w:val="24"/>
          <w:szCs w:val="24"/>
        </w:rPr>
        <w:t>Seminary Road</w:t>
      </w:r>
      <w:r>
        <w:rPr>
          <w:rFonts w:eastAsia="Times New Roman"/>
          <w:sz w:val="24"/>
          <w:szCs w:val="24"/>
        </w:rPr>
        <w:t>: The City has been conducting an 18-month review of Seminary Road since the installation of the Road Diet. The status of that review is still unknown. Jacob reported there was another accident recently in front of the post office on Seminary Road.</w:t>
      </w:r>
    </w:p>
    <w:p w14:paraId="19EF44D4" w14:textId="3EDF23ED" w:rsidR="00BD372C" w:rsidRDefault="00BD372C" w:rsidP="0027167F">
      <w:pPr>
        <w:pStyle w:val="ListParagraph"/>
        <w:tabs>
          <w:tab w:val="left" w:pos="720"/>
        </w:tabs>
        <w:rPr>
          <w:rFonts w:eastAsia="Times New Roman"/>
          <w:b/>
          <w:bCs/>
          <w:sz w:val="24"/>
          <w:szCs w:val="24"/>
        </w:rPr>
      </w:pPr>
    </w:p>
    <w:p w14:paraId="1171FE76" w14:textId="55CAFAEF" w:rsidR="00BD372C" w:rsidRDefault="00BD372C" w:rsidP="0027167F">
      <w:pPr>
        <w:pStyle w:val="ListParagraph"/>
        <w:tabs>
          <w:tab w:val="left" w:pos="720"/>
        </w:tabs>
        <w:rPr>
          <w:rFonts w:eastAsia="Times New Roman"/>
          <w:sz w:val="24"/>
          <w:szCs w:val="24"/>
        </w:rPr>
      </w:pPr>
      <w:r>
        <w:rPr>
          <w:rFonts w:eastAsia="Times New Roman"/>
          <w:b/>
          <w:bCs/>
          <w:sz w:val="24"/>
          <w:szCs w:val="24"/>
        </w:rPr>
        <w:t xml:space="preserve">Duke Street: </w:t>
      </w:r>
      <w:r w:rsidRPr="00BD372C">
        <w:rPr>
          <w:rFonts w:eastAsia="Times New Roman"/>
          <w:sz w:val="24"/>
          <w:szCs w:val="24"/>
        </w:rPr>
        <w:t>Both Jacob and Sutherland attended the</w:t>
      </w:r>
      <w:r>
        <w:rPr>
          <w:rFonts w:eastAsia="Times New Roman"/>
          <w:sz w:val="24"/>
          <w:szCs w:val="24"/>
        </w:rPr>
        <w:t xml:space="preserve"> most recent meeting on Duke Street, held at </w:t>
      </w:r>
      <w:r w:rsidR="002C6B73">
        <w:rPr>
          <w:rFonts w:eastAsia="Times New Roman"/>
          <w:sz w:val="24"/>
          <w:szCs w:val="24"/>
        </w:rPr>
        <w:t xml:space="preserve">Police Office headquarters on Wheeler Street. SRCA is represented in this effort by Erin Winograd, who is a member of Seminary Hill Association, and forwards relevant information to SRCA. SRCA was told that no decisions would be made at this recent meeting, and that the 2012 plan approved by City Council would be presented. However, what was presented does not conform with the publicly available 2012 plan; what was presented included bicycle lanes actually on Duke Street in the area between Jordan and Wheeler Streets. In 2012, the </w:t>
      </w:r>
      <w:proofErr w:type="gramStart"/>
      <w:r w:rsidR="002C6B73">
        <w:rPr>
          <w:rFonts w:eastAsia="Times New Roman"/>
          <w:sz w:val="24"/>
          <w:szCs w:val="24"/>
        </w:rPr>
        <w:t>City</w:t>
      </w:r>
      <w:proofErr w:type="gramEnd"/>
      <w:r w:rsidR="002C6B73">
        <w:rPr>
          <w:rFonts w:eastAsia="Times New Roman"/>
          <w:sz w:val="24"/>
          <w:szCs w:val="24"/>
        </w:rPr>
        <w:t xml:space="preserve"> stipulated that further study needed to be done to see if such lanes were feasible and to assess parallel routes in the meantime. The current plan definitely calls for </w:t>
      </w:r>
      <w:r w:rsidR="009829F5">
        <w:rPr>
          <w:rFonts w:eastAsia="Times New Roman"/>
          <w:sz w:val="24"/>
          <w:szCs w:val="24"/>
        </w:rPr>
        <w:t xml:space="preserve">bus rapid transit (BRT), for which the City has received grant money from the state, although the grant did not specify that there had to be </w:t>
      </w:r>
      <w:r w:rsidR="002C6B73" w:rsidRPr="009829F5">
        <w:rPr>
          <w:rFonts w:eastAsia="Times New Roman"/>
          <w:sz w:val="24"/>
          <w:szCs w:val="24"/>
          <w:u w:val="single"/>
        </w:rPr>
        <w:t>dedicated</w:t>
      </w:r>
      <w:r w:rsidR="002C6B73">
        <w:rPr>
          <w:rFonts w:eastAsia="Times New Roman"/>
          <w:sz w:val="24"/>
          <w:szCs w:val="24"/>
        </w:rPr>
        <w:t xml:space="preserve"> bus lanes in both directions</w:t>
      </w:r>
      <w:r w:rsidR="009829F5">
        <w:rPr>
          <w:rFonts w:eastAsia="Times New Roman"/>
          <w:sz w:val="24"/>
          <w:szCs w:val="24"/>
        </w:rPr>
        <w:t>. At the meeting, a “guiding principle” was adopted that there would be dedicated bus lanes. It is still being determined</w:t>
      </w:r>
      <w:r w:rsidR="002C6B73">
        <w:rPr>
          <w:rFonts w:eastAsia="Times New Roman"/>
          <w:sz w:val="24"/>
          <w:szCs w:val="24"/>
        </w:rPr>
        <w:t xml:space="preserve"> whether </w:t>
      </w:r>
      <w:r w:rsidR="009829F5">
        <w:rPr>
          <w:rFonts w:eastAsia="Times New Roman"/>
          <w:sz w:val="24"/>
          <w:szCs w:val="24"/>
        </w:rPr>
        <w:t>bus lanes would</w:t>
      </w:r>
      <w:r w:rsidR="002C6B73">
        <w:rPr>
          <w:rFonts w:eastAsia="Times New Roman"/>
          <w:sz w:val="24"/>
          <w:szCs w:val="24"/>
        </w:rPr>
        <w:t xml:space="preserve"> be in the center or on the curb lanes.</w:t>
      </w:r>
      <w:r w:rsidR="004111B4">
        <w:rPr>
          <w:rFonts w:eastAsia="Times New Roman"/>
          <w:sz w:val="24"/>
          <w:szCs w:val="24"/>
        </w:rPr>
        <w:t xml:space="preserve"> It was noted that the 2012 plans were developed long before the now-planned redevelopment of Landmark, which will house a state-of-the-art hospital, with all the attendant emergency traffic demands.</w:t>
      </w:r>
      <w:r w:rsidR="009829F5">
        <w:rPr>
          <w:rFonts w:eastAsia="Times New Roman"/>
          <w:sz w:val="24"/>
          <w:szCs w:val="24"/>
        </w:rPr>
        <w:t xml:space="preserve"> Another “guiding principle” adopted at this meeting was to </w:t>
      </w:r>
      <w:r w:rsidR="009829F5" w:rsidRPr="009829F5">
        <w:rPr>
          <w:rFonts w:eastAsia="Times New Roman"/>
          <w:sz w:val="24"/>
          <w:szCs w:val="24"/>
          <w:u w:val="single"/>
        </w:rPr>
        <w:t>lower the speed limit</w:t>
      </w:r>
      <w:r w:rsidR="009829F5">
        <w:rPr>
          <w:rFonts w:eastAsia="Times New Roman"/>
          <w:sz w:val="24"/>
          <w:szCs w:val="24"/>
        </w:rPr>
        <w:t xml:space="preserve"> on Duke Street, as another way of discouraging cars. There was no evidence on the task force of support for</w:t>
      </w:r>
      <w:r w:rsidR="00A36312">
        <w:rPr>
          <w:rFonts w:eastAsia="Times New Roman"/>
          <w:sz w:val="24"/>
          <w:szCs w:val="24"/>
        </w:rPr>
        <w:t xml:space="preserve"> car use.</w:t>
      </w:r>
    </w:p>
    <w:p w14:paraId="238EB201" w14:textId="344F9C1E" w:rsidR="004111B4" w:rsidRDefault="004111B4" w:rsidP="0027167F">
      <w:pPr>
        <w:pStyle w:val="ListParagraph"/>
        <w:tabs>
          <w:tab w:val="left" w:pos="720"/>
        </w:tabs>
        <w:rPr>
          <w:rFonts w:eastAsia="Times New Roman"/>
          <w:sz w:val="24"/>
          <w:szCs w:val="24"/>
        </w:rPr>
      </w:pPr>
    </w:p>
    <w:p w14:paraId="6D24F6E0" w14:textId="3E278166" w:rsidR="004111B4" w:rsidRPr="00BD372C" w:rsidRDefault="004111B4" w:rsidP="0027167F">
      <w:pPr>
        <w:pStyle w:val="ListParagraph"/>
        <w:tabs>
          <w:tab w:val="left" w:pos="720"/>
        </w:tabs>
        <w:rPr>
          <w:rFonts w:eastAsia="Times New Roman"/>
          <w:sz w:val="24"/>
          <w:szCs w:val="24"/>
        </w:rPr>
      </w:pPr>
      <w:r>
        <w:rPr>
          <w:rFonts w:eastAsia="Times New Roman"/>
          <w:sz w:val="24"/>
          <w:szCs w:val="24"/>
        </w:rPr>
        <w:t xml:space="preserve">While a task force has been established (of which Winograd is a member), the question was raised as to whether this task force is largely to be a rubber stamp for the City’s T&amp;ES plans and a way to undercut individual citizen’s inputs into the Duke Street reconfiguration. It was reported that the </w:t>
      </w:r>
      <w:proofErr w:type="gramStart"/>
      <w:r>
        <w:rPr>
          <w:rFonts w:eastAsia="Times New Roman"/>
          <w:sz w:val="24"/>
          <w:szCs w:val="24"/>
        </w:rPr>
        <w:t>City</w:t>
      </w:r>
      <w:proofErr w:type="gramEnd"/>
      <w:r>
        <w:rPr>
          <w:rFonts w:eastAsia="Times New Roman"/>
          <w:sz w:val="24"/>
          <w:szCs w:val="24"/>
        </w:rPr>
        <w:t xml:space="preserve"> will be doing outreach to civic associations, tentatively in September</w:t>
      </w:r>
      <w:r w:rsidR="009829F5">
        <w:rPr>
          <w:rFonts w:eastAsia="Times New Roman"/>
          <w:sz w:val="24"/>
          <w:szCs w:val="24"/>
        </w:rPr>
        <w:t>.</w:t>
      </w:r>
    </w:p>
    <w:p w14:paraId="63E92773" w14:textId="77777777" w:rsidR="00BD372C" w:rsidRDefault="00BD372C" w:rsidP="0027167F">
      <w:pPr>
        <w:pStyle w:val="ListParagraph"/>
        <w:tabs>
          <w:tab w:val="left" w:pos="720"/>
        </w:tabs>
        <w:rPr>
          <w:rFonts w:eastAsia="Times New Roman"/>
          <w:sz w:val="24"/>
          <w:szCs w:val="24"/>
        </w:rPr>
      </w:pPr>
    </w:p>
    <w:p w14:paraId="29346F6B" w14:textId="4C556CAC" w:rsidR="0027167F" w:rsidRDefault="00A36312" w:rsidP="0027167F">
      <w:pPr>
        <w:pStyle w:val="ListParagraph"/>
        <w:tabs>
          <w:tab w:val="left" w:pos="720"/>
        </w:tabs>
        <w:rPr>
          <w:rFonts w:eastAsia="Times New Roman"/>
          <w:sz w:val="24"/>
          <w:szCs w:val="24"/>
        </w:rPr>
      </w:pPr>
      <w:r>
        <w:rPr>
          <w:rFonts w:eastAsia="Times New Roman"/>
          <w:sz w:val="24"/>
          <w:szCs w:val="24"/>
        </w:rPr>
        <w:lastRenderedPageBreak/>
        <w:t xml:space="preserve">As a result of filing a FOIA request, </w:t>
      </w:r>
      <w:r w:rsidR="00A55C2A">
        <w:rPr>
          <w:rFonts w:eastAsia="Times New Roman"/>
          <w:sz w:val="24"/>
          <w:szCs w:val="24"/>
        </w:rPr>
        <w:t xml:space="preserve">Jacob noted that the </w:t>
      </w:r>
      <w:r w:rsidR="0027167F">
        <w:rPr>
          <w:rFonts w:eastAsia="Times New Roman"/>
          <w:sz w:val="24"/>
          <w:szCs w:val="24"/>
        </w:rPr>
        <w:t>consulting group</w:t>
      </w:r>
      <w:r w:rsidR="00A55C2A">
        <w:rPr>
          <w:rFonts w:eastAsia="Times New Roman"/>
          <w:sz w:val="24"/>
          <w:szCs w:val="24"/>
        </w:rPr>
        <w:t>’s report</w:t>
      </w:r>
      <w:r w:rsidR="0027167F">
        <w:rPr>
          <w:rFonts w:eastAsia="Times New Roman"/>
          <w:sz w:val="24"/>
          <w:szCs w:val="24"/>
        </w:rPr>
        <w:t xml:space="preserve"> on </w:t>
      </w:r>
      <w:r w:rsidR="0027167F" w:rsidRPr="0027167F">
        <w:rPr>
          <w:rFonts w:eastAsia="Times New Roman"/>
          <w:b/>
          <w:bCs/>
          <w:sz w:val="24"/>
          <w:szCs w:val="24"/>
        </w:rPr>
        <w:t>Strawberry Run</w:t>
      </w:r>
      <w:r w:rsidR="0027167F">
        <w:rPr>
          <w:rFonts w:eastAsia="Times New Roman"/>
          <w:sz w:val="24"/>
          <w:szCs w:val="24"/>
        </w:rPr>
        <w:t xml:space="preserve"> </w:t>
      </w:r>
      <w:r w:rsidR="00A55C2A">
        <w:rPr>
          <w:rFonts w:eastAsia="Times New Roman"/>
          <w:sz w:val="24"/>
          <w:szCs w:val="24"/>
        </w:rPr>
        <w:t xml:space="preserve">was </w:t>
      </w:r>
      <w:r>
        <w:rPr>
          <w:rFonts w:eastAsia="Times New Roman"/>
          <w:sz w:val="24"/>
          <w:szCs w:val="24"/>
        </w:rPr>
        <w:t>finally received (at no cost to SRCA)</w:t>
      </w:r>
      <w:r w:rsidR="00B25A04">
        <w:rPr>
          <w:rFonts w:eastAsia="Times New Roman"/>
          <w:sz w:val="24"/>
          <w:szCs w:val="24"/>
        </w:rPr>
        <w:t>.</w:t>
      </w:r>
      <w:r w:rsidR="00A55C2A">
        <w:rPr>
          <w:rFonts w:eastAsia="Times New Roman"/>
          <w:sz w:val="24"/>
          <w:szCs w:val="24"/>
        </w:rPr>
        <w:t xml:space="preserve"> </w:t>
      </w:r>
      <w:r>
        <w:rPr>
          <w:rFonts w:eastAsia="Times New Roman"/>
          <w:sz w:val="24"/>
          <w:szCs w:val="24"/>
        </w:rPr>
        <w:t xml:space="preserve">The </w:t>
      </w:r>
      <w:proofErr w:type="gramStart"/>
      <w:r>
        <w:rPr>
          <w:rFonts w:eastAsia="Times New Roman"/>
          <w:sz w:val="24"/>
          <w:szCs w:val="24"/>
        </w:rPr>
        <w:t>City</w:t>
      </w:r>
      <w:proofErr w:type="gramEnd"/>
      <w:r>
        <w:rPr>
          <w:rFonts w:eastAsia="Times New Roman"/>
          <w:sz w:val="24"/>
          <w:szCs w:val="24"/>
        </w:rPr>
        <w:t xml:space="preserve"> appears to be changing its direction, no longer arguing that it needs to do work in Strawberry Run to obtain pollution credits, but now saying it’s necessary to “save the pedestrian bridge” (which shows no sign of being threatened). Jacob reported that the consulting group (facilitators) appear to be as frustrated as residents are with the City’s approach. She reiterated SRCA’s objectives with respect to Strawberry Run:</w:t>
      </w:r>
    </w:p>
    <w:p w14:paraId="0436EADD" w14:textId="428B5499" w:rsidR="00A36312" w:rsidRDefault="00A36312" w:rsidP="00A36312">
      <w:pPr>
        <w:pStyle w:val="ListParagraph"/>
        <w:numPr>
          <w:ilvl w:val="0"/>
          <w:numId w:val="19"/>
        </w:numPr>
        <w:tabs>
          <w:tab w:val="left" w:pos="720"/>
        </w:tabs>
        <w:rPr>
          <w:rFonts w:eastAsia="Times New Roman"/>
          <w:sz w:val="24"/>
          <w:szCs w:val="24"/>
        </w:rPr>
      </w:pPr>
      <w:r>
        <w:rPr>
          <w:rFonts w:eastAsia="Times New Roman"/>
          <w:sz w:val="24"/>
          <w:szCs w:val="24"/>
        </w:rPr>
        <w:t>To save as many trees as possible</w:t>
      </w:r>
    </w:p>
    <w:p w14:paraId="763956CF" w14:textId="108D0EFE" w:rsidR="00A36312" w:rsidRDefault="00A36312" w:rsidP="00A36312">
      <w:pPr>
        <w:pStyle w:val="ListParagraph"/>
        <w:numPr>
          <w:ilvl w:val="0"/>
          <w:numId w:val="19"/>
        </w:numPr>
        <w:tabs>
          <w:tab w:val="left" w:pos="720"/>
        </w:tabs>
        <w:rPr>
          <w:rFonts w:eastAsia="Times New Roman"/>
          <w:sz w:val="24"/>
          <w:szCs w:val="24"/>
        </w:rPr>
      </w:pPr>
      <w:r>
        <w:rPr>
          <w:rFonts w:eastAsia="Times New Roman"/>
          <w:sz w:val="24"/>
          <w:szCs w:val="24"/>
        </w:rPr>
        <w:t>To do the least amount of damage to Strawberry Run and the park</w:t>
      </w:r>
    </w:p>
    <w:p w14:paraId="0E84EC8F" w14:textId="2D955AF0" w:rsidR="00A36312" w:rsidRDefault="00A36312" w:rsidP="00A36312">
      <w:pPr>
        <w:pStyle w:val="ListParagraph"/>
        <w:numPr>
          <w:ilvl w:val="0"/>
          <w:numId w:val="19"/>
        </w:numPr>
        <w:tabs>
          <w:tab w:val="left" w:pos="720"/>
        </w:tabs>
        <w:rPr>
          <w:rFonts w:eastAsia="Times New Roman"/>
          <w:sz w:val="24"/>
          <w:szCs w:val="24"/>
        </w:rPr>
      </w:pPr>
      <w:r>
        <w:rPr>
          <w:rFonts w:eastAsia="Times New Roman"/>
          <w:sz w:val="24"/>
          <w:szCs w:val="24"/>
        </w:rPr>
        <w:t>To restore one person’s property that has been damaged (at the lower end of the stream)</w:t>
      </w:r>
    </w:p>
    <w:p w14:paraId="55CE63B5" w14:textId="6F7E8CE2" w:rsidR="00A36312" w:rsidRDefault="00A36312" w:rsidP="00A36312">
      <w:pPr>
        <w:pStyle w:val="ListParagraph"/>
        <w:numPr>
          <w:ilvl w:val="0"/>
          <w:numId w:val="19"/>
        </w:numPr>
        <w:tabs>
          <w:tab w:val="left" w:pos="720"/>
        </w:tabs>
        <w:rPr>
          <w:rFonts w:eastAsia="Times New Roman"/>
          <w:sz w:val="24"/>
          <w:szCs w:val="24"/>
        </w:rPr>
      </w:pPr>
      <w:r>
        <w:rPr>
          <w:rFonts w:eastAsia="Times New Roman"/>
          <w:sz w:val="24"/>
          <w:szCs w:val="24"/>
        </w:rPr>
        <w:t xml:space="preserve">To remember that Natural Channel Design (NCD) was done once already in this stream and failed and there is no </w:t>
      </w:r>
      <w:r w:rsidR="00B25971">
        <w:rPr>
          <w:rFonts w:eastAsia="Times New Roman"/>
          <w:sz w:val="24"/>
          <w:szCs w:val="24"/>
        </w:rPr>
        <w:t>evidence that another NCD design is necessary or will work.</w:t>
      </w:r>
    </w:p>
    <w:p w14:paraId="64D8E645" w14:textId="77777777" w:rsidR="00A36312" w:rsidRDefault="00A36312" w:rsidP="0027167F">
      <w:pPr>
        <w:pStyle w:val="ListParagraph"/>
        <w:tabs>
          <w:tab w:val="left" w:pos="720"/>
        </w:tabs>
        <w:rPr>
          <w:rFonts w:eastAsia="Times New Roman"/>
          <w:sz w:val="24"/>
          <w:szCs w:val="24"/>
        </w:rPr>
      </w:pPr>
    </w:p>
    <w:p w14:paraId="39AD3AAA" w14:textId="77777777" w:rsidR="004D54D9" w:rsidRPr="00704EDB" w:rsidRDefault="004D54D9" w:rsidP="00704EDB">
      <w:pPr>
        <w:tabs>
          <w:tab w:val="left" w:pos="720"/>
        </w:tabs>
        <w:rPr>
          <w:rFonts w:eastAsia="Times New Roman"/>
          <w:sz w:val="16"/>
          <w:szCs w:val="16"/>
        </w:rPr>
      </w:pPr>
    </w:p>
    <w:p w14:paraId="5594BEE1" w14:textId="26521025" w:rsidR="000C241A" w:rsidRPr="00CA7F6A" w:rsidRDefault="000C241A" w:rsidP="00CA7F6A">
      <w:pPr>
        <w:pStyle w:val="ListParagraph"/>
        <w:numPr>
          <w:ilvl w:val="1"/>
          <w:numId w:val="13"/>
        </w:numPr>
        <w:tabs>
          <w:tab w:val="left" w:pos="720"/>
        </w:tabs>
        <w:rPr>
          <w:rFonts w:eastAsia="Times New Roman"/>
          <w:b/>
          <w:bCs/>
          <w:sz w:val="24"/>
          <w:szCs w:val="24"/>
        </w:rPr>
      </w:pPr>
      <w:r w:rsidRPr="00CA7F6A">
        <w:rPr>
          <w:rFonts w:eastAsia="Times New Roman"/>
          <w:b/>
          <w:bCs/>
          <w:sz w:val="24"/>
          <w:szCs w:val="24"/>
        </w:rPr>
        <w:t>Welcome Committee for New Residents – Plat</w:t>
      </w:r>
      <w:r w:rsidR="0004112B" w:rsidRPr="00CA7F6A">
        <w:rPr>
          <w:rFonts w:eastAsia="Times New Roman"/>
          <w:b/>
          <w:bCs/>
          <w:sz w:val="24"/>
          <w:szCs w:val="24"/>
        </w:rPr>
        <w:t>i</w:t>
      </w:r>
    </w:p>
    <w:p w14:paraId="6C71914A" w14:textId="2C3B47B7" w:rsidR="006B0BFE" w:rsidRDefault="006B0BFE" w:rsidP="0004112B">
      <w:pPr>
        <w:pStyle w:val="ListParagraph"/>
        <w:tabs>
          <w:tab w:val="left" w:pos="720"/>
        </w:tabs>
        <w:rPr>
          <w:rFonts w:eastAsia="Times New Roman"/>
          <w:sz w:val="24"/>
          <w:szCs w:val="24"/>
        </w:rPr>
      </w:pPr>
      <w:proofErr w:type="spellStart"/>
      <w:r>
        <w:rPr>
          <w:rFonts w:eastAsia="Times New Roman"/>
          <w:sz w:val="24"/>
          <w:szCs w:val="24"/>
        </w:rPr>
        <w:t>Plati</w:t>
      </w:r>
      <w:proofErr w:type="spellEnd"/>
      <w:r>
        <w:rPr>
          <w:rFonts w:eastAsia="Times New Roman"/>
          <w:sz w:val="24"/>
          <w:szCs w:val="24"/>
        </w:rPr>
        <w:t xml:space="preserve"> </w:t>
      </w:r>
      <w:r w:rsidR="00BA61EB">
        <w:rPr>
          <w:rFonts w:eastAsia="Times New Roman"/>
          <w:sz w:val="24"/>
          <w:szCs w:val="24"/>
        </w:rPr>
        <w:t xml:space="preserve">noted plans to drop off welcome packages in the next week or so to two </w:t>
      </w:r>
      <w:r w:rsidR="00621C31">
        <w:rPr>
          <w:rFonts w:eastAsia="Times New Roman"/>
          <w:sz w:val="24"/>
          <w:szCs w:val="24"/>
        </w:rPr>
        <w:t>new households at 4013 Fort Worth Avenue and 4016 Featherstone Place</w:t>
      </w:r>
      <w:r w:rsidR="00B4771B">
        <w:rPr>
          <w:rFonts w:eastAsia="Times New Roman"/>
          <w:sz w:val="24"/>
          <w:szCs w:val="24"/>
        </w:rPr>
        <w:t>.</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CA7F6A">
      <w:pPr>
        <w:pStyle w:val="ListParagraph"/>
        <w:numPr>
          <w:ilvl w:val="1"/>
          <w:numId w:val="13"/>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72F7F9E4" w14:textId="519C5756" w:rsidR="00B846F5" w:rsidRDefault="00F41C31" w:rsidP="00724E61">
      <w:pPr>
        <w:pStyle w:val="ListParagraph"/>
        <w:tabs>
          <w:tab w:val="left" w:pos="720"/>
          <w:tab w:val="left" w:pos="990"/>
        </w:tabs>
        <w:rPr>
          <w:rFonts w:eastAsia="Times New Roman"/>
          <w:sz w:val="24"/>
          <w:szCs w:val="24"/>
        </w:rPr>
      </w:pPr>
      <w:r>
        <w:rPr>
          <w:rFonts w:eastAsia="Times New Roman"/>
          <w:sz w:val="24"/>
          <w:szCs w:val="24"/>
        </w:rPr>
        <w:t xml:space="preserve">Clark-Sestak </w:t>
      </w:r>
      <w:r w:rsidR="00621C31">
        <w:rPr>
          <w:rFonts w:eastAsia="Times New Roman"/>
          <w:sz w:val="24"/>
          <w:szCs w:val="24"/>
        </w:rPr>
        <w:t>noted that MailChimp provides a monthly summary of messages delivered and opened. For the most recent reporting period, 748 had been delivered, of which 675 were opened.</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44865C94" w14:textId="1A41F0CF" w:rsidR="00630C63" w:rsidRDefault="00630C63" w:rsidP="00CA7F6A">
      <w:pPr>
        <w:pStyle w:val="ListParagraph"/>
        <w:numPr>
          <w:ilvl w:val="1"/>
          <w:numId w:val="13"/>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19CC5468" w:rsidR="00630C63" w:rsidRPr="00630C63" w:rsidRDefault="007C3298" w:rsidP="00630C63">
      <w:pPr>
        <w:pStyle w:val="ListParagraph"/>
        <w:tabs>
          <w:tab w:val="left" w:pos="720"/>
          <w:tab w:val="left" w:pos="990"/>
        </w:tabs>
        <w:rPr>
          <w:rFonts w:eastAsia="Times New Roman"/>
          <w:sz w:val="24"/>
          <w:szCs w:val="24"/>
        </w:rPr>
      </w:pPr>
      <w:proofErr w:type="spellStart"/>
      <w:r>
        <w:rPr>
          <w:rFonts w:eastAsia="Times New Roman"/>
          <w:sz w:val="24"/>
          <w:szCs w:val="24"/>
        </w:rPr>
        <w:t>Brookbank</w:t>
      </w:r>
      <w:proofErr w:type="spellEnd"/>
      <w:r>
        <w:rPr>
          <w:rFonts w:eastAsia="Times New Roman"/>
          <w:sz w:val="24"/>
          <w:szCs w:val="24"/>
        </w:rPr>
        <w:t xml:space="preserve"> </w:t>
      </w:r>
      <w:r w:rsidR="005F6CA1">
        <w:rPr>
          <w:rFonts w:eastAsia="Times New Roman"/>
          <w:sz w:val="24"/>
          <w:szCs w:val="24"/>
        </w:rPr>
        <w:t>offered to provide a quarterly 2005 SSSAS report to Chase, who will pass this along to the SSSAS archivist</w:t>
      </w:r>
      <w:r w:rsidR="00A55C2A">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6F27D1D4" w:rsidR="00724E61" w:rsidRDefault="00630C63" w:rsidP="00724E61">
      <w:pPr>
        <w:tabs>
          <w:tab w:val="left" w:pos="360"/>
        </w:tabs>
        <w:ind w:left="360" w:hanging="1080"/>
        <w:rPr>
          <w:rFonts w:eastAsia="Times New Roman"/>
          <w:sz w:val="24"/>
          <w:szCs w:val="24"/>
        </w:rPr>
      </w:pPr>
      <w:r>
        <w:rPr>
          <w:rFonts w:eastAsia="Times New Roman"/>
          <w:sz w:val="16"/>
          <w:szCs w:val="16"/>
        </w:rPr>
        <w:tab/>
      </w:r>
      <w:r w:rsidR="00043D57">
        <w:rPr>
          <w:rFonts w:eastAsia="Times New Roman"/>
          <w:sz w:val="24"/>
          <w:szCs w:val="24"/>
        </w:rPr>
        <w:t>There was no old business to report</w:t>
      </w:r>
      <w:r w:rsidR="0067680F">
        <w:rPr>
          <w:rFonts w:eastAsia="Times New Roman"/>
          <w:sz w:val="24"/>
          <w:szCs w:val="24"/>
        </w:rPr>
        <w:t>.</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030B6B74" w14:textId="77777777" w:rsidR="0049200C" w:rsidRPr="00451A8A" w:rsidRDefault="0049200C" w:rsidP="003906B1">
      <w:pPr>
        <w:tabs>
          <w:tab w:val="left" w:pos="720"/>
        </w:tabs>
        <w:ind w:left="720" w:hanging="360"/>
        <w:rPr>
          <w:rFonts w:eastAsia="Times New Roman"/>
          <w:sz w:val="16"/>
          <w:szCs w:val="16"/>
        </w:rPr>
      </w:pPr>
    </w:p>
    <w:p w14:paraId="20E65595" w14:textId="5E781B2B" w:rsidR="00F22B26" w:rsidRPr="00F22B26" w:rsidRDefault="00F22B26" w:rsidP="005F6CA1">
      <w:pPr>
        <w:tabs>
          <w:tab w:val="left" w:pos="360"/>
        </w:tabs>
        <w:ind w:left="360"/>
        <w:rPr>
          <w:rFonts w:eastAsia="Times New Roman"/>
          <w:sz w:val="24"/>
          <w:szCs w:val="24"/>
        </w:rPr>
      </w:pPr>
      <w:r w:rsidRPr="00F22B26">
        <w:rPr>
          <w:rFonts w:eastAsia="Times New Roman"/>
          <w:sz w:val="24"/>
          <w:szCs w:val="24"/>
        </w:rPr>
        <w:t>Among new business items reported:</w:t>
      </w:r>
    </w:p>
    <w:p w14:paraId="2B88EE53" w14:textId="5001D48B" w:rsidR="00F22B26" w:rsidRDefault="00F22B26" w:rsidP="00F22B26">
      <w:pPr>
        <w:pStyle w:val="ListParagraph"/>
        <w:numPr>
          <w:ilvl w:val="0"/>
          <w:numId w:val="18"/>
        </w:numPr>
        <w:tabs>
          <w:tab w:val="left" w:pos="360"/>
        </w:tabs>
        <w:rPr>
          <w:rFonts w:eastAsia="Times New Roman"/>
          <w:sz w:val="24"/>
          <w:szCs w:val="24"/>
        </w:rPr>
      </w:pPr>
      <w:r>
        <w:rPr>
          <w:rFonts w:eastAsia="Times New Roman"/>
          <w:sz w:val="24"/>
          <w:szCs w:val="24"/>
        </w:rPr>
        <w:t>Following the annual meeting, it is planned to reprint the SRCA Bylaws and Constitution and have an updated addendum to the Directory to reflect all new residents in the neighborhood. These will be distributed to everyone, to inserted into the 2021 Directory to avoid having to republish the Directory in its entirety.</w:t>
      </w:r>
    </w:p>
    <w:p w14:paraId="40B725A0" w14:textId="7143CA29" w:rsidR="00F22B26" w:rsidRDefault="00F22B26" w:rsidP="00F22B26">
      <w:pPr>
        <w:pStyle w:val="ListParagraph"/>
        <w:numPr>
          <w:ilvl w:val="0"/>
          <w:numId w:val="18"/>
        </w:numPr>
        <w:tabs>
          <w:tab w:val="left" w:pos="360"/>
        </w:tabs>
        <w:rPr>
          <w:rFonts w:eastAsia="Times New Roman"/>
          <w:sz w:val="24"/>
          <w:szCs w:val="24"/>
        </w:rPr>
      </w:pPr>
      <w:r w:rsidRPr="00F22B26">
        <w:rPr>
          <w:rFonts w:eastAsia="Times New Roman"/>
          <w:sz w:val="24"/>
          <w:szCs w:val="24"/>
        </w:rPr>
        <w:t>Street lights on the upper section of Fort Williams Parkway have been repaired</w:t>
      </w:r>
      <w:r>
        <w:rPr>
          <w:rFonts w:eastAsia="Times New Roman"/>
          <w:sz w:val="24"/>
          <w:szCs w:val="24"/>
        </w:rPr>
        <w:t>.</w:t>
      </w:r>
    </w:p>
    <w:p w14:paraId="69E6DDE1" w14:textId="50AF75CA" w:rsidR="00F22B26" w:rsidRPr="00F22B26" w:rsidRDefault="00F22B26" w:rsidP="00F22B26">
      <w:pPr>
        <w:pStyle w:val="ListParagraph"/>
        <w:numPr>
          <w:ilvl w:val="0"/>
          <w:numId w:val="18"/>
        </w:numPr>
        <w:tabs>
          <w:tab w:val="left" w:pos="360"/>
        </w:tabs>
        <w:rPr>
          <w:rFonts w:eastAsia="Times New Roman"/>
          <w:sz w:val="24"/>
          <w:szCs w:val="24"/>
        </w:rPr>
      </w:pPr>
      <w:r>
        <w:rPr>
          <w:rFonts w:eastAsia="Times New Roman"/>
          <w:sz w:val="24"/>
          <w:szCs w:val="24"/>
        </w:rPr>
        <w:t>There have been counters installed on Fort Williams Parkway, Colonel Ellis, and Trinity. When we learn the reason for them, we will pass that information along.</w:t>
      </w:r>
    </w:p>
    <w:p w14:paraId="287269EB" w14:textId="03F674AA" w:rsidR="000C241A" w:rsidRDefault="00630C63" w:rsidP="005F6CA1">
      <w:pPr>
        <w:tabs>
          <w:tab w:val="left" w:pos="360"/>
        </w:tabs>
        <w:ind w:left="360"/>
        <w:rPr>
          <w:rFonts w:eastAsia="Times New Roman"/>
          <w:b/>
          <w:bCs/>
          <w:sz w:val="24"/>
          <w:szCs w:val="24"/>
        </w:rPr>
      </w:pPr>
      <w:r w:rsidRPr="00451A8A">
        <w:rPr>
          <w:rFonts w:eastAsia="Times New Roman"/>
          <w:b/>
          <w:bCs/>
          <w:sz w:val="24"/>
          <w:szCs w:val="24"/>
        </w:rPr>
        <w:t>The n</w:t>
      </w:r>
      <w:r w:rsidR="000C241A" w:rsidRPr="00451A8A">
        <w:rPr>
          <w:rFonts w:eastAsia="Times New Roman"/>
          <w:b/>
          <w:bCs/>
          <w:sz w:val="24"/>
          <w:szCs w:val="24"/>
        </w:rPr>
        <w:t xml:space="preserve">ext SRCA Meeting </w:t>
      </w:r>
      <w:r w:rsidRPr="00451A8A">
        <w:rPr>
          <w:rFonts w:eastAsia="Times New Roman"/>
          <w:b/>
          <w:bCs/>
          <w:sz w:val="24"/>
          <w:szCs w:val="24"/>
        </w:rPr>
        <w:t>will be</w:t>
      </w:r>
      <w:r w:rsidR="000C241A" w:rsidRPr="00451A8A">
        <w:rPr>
          <w:rFonts w:eastAsia="Times New Roman"/>
          <w:b/>
          <w:bCs/>
          <w:sz w:val="24"/>
          <w:szCs w:val="24"/>
        </w:rPr>
        <w:t xml:space="preserve"> Thursday, </w:t>
      </w:r>
      <w:r w:rsidR="00D94709">
        <w:rPr>
          <w:rFonts w:eastAsia="Times New Roman"/>
          <w:b/>
          <w:bCs/>
          <w:sz w:val="24"/>
          <w:szCs w:val="24"/>
        </w:rPr>
        <w:t>4</w:t>
      </w:r>
      <w:r w:rsidR="00724E61" w:rsidRPr="00451A8A">
        <w:rPr>
          <w:rFonts w:eastAsia="Times New Roman"/>
          <w:b/>
          <w:bCs/>
          <w:sz w:val="24"/>
          <w:szCs w:val="24"/>
        </w:rPr>
        <w:t xml:space="preserve"> </w:t>
      </w:r>
      <w:r w:rsidR="005F6CA1">
        <w:rPr>
          <w:rFonts w:eastAsia="Times New Roman"/>
          <w:b/>
          <w:bCs/>
          <w:sz w:val="24"/>
          <w:szCs w:val="24"/>
        </w:rPr>
        <w:t>August</w:t>
      </w:r>
      <w:r w:rsidR="00B51563" w:rsidRPr="00451A8A">
        <w:rPr>
          <w:rFonts w:eastAsia="Times New Roman"/>
          <w:b/>
          <w:bCs/>
          <w:sz w:val="24"/>
          <w:szCs w:val="24"/>
        </w:rPr>
        <w:t xml:space="preserve"> </w:t>
      </w:r>
      <w:r w:rsidR="000C241A" w:rsidRPr="00451A8A">
        <w:rPr>
          <w:rFonts w:eastAsia="Times New Roman"/>
          <w:b/>
          <w:bCs/>
          <w:sz w:val="24"/>
          <w:szCs w:val="24"/>
        </w:rPr>
        <w:t>202</w:t>
      </w:r>
      <w:r w:rsidR="00645B01" w:rsidRPr="00451A8A">
        <w:rPr>
          <w:rFonts w:eastAsia="Times New Roman"/>
          <w:b/>
          <w:bCs/>
          <w:sz w:val="24"/>
          <w:szCs w:val="24"/>
        </w:rPr>
        <w:t>2</w:t>
      </w:r>
      <w:r w:rsidRPr="00451A8A">
        <w:rPr>
          <w:rFonts w:eastAsia="Times New Roman"/>
          <w:b/>
          <w:bCs/>
          <w:sz w:val="24"/>
          <w:szCs w:val="24"/>
        </w:rPr>
        <w:t xml:space="preserve"> at 7:30</w:t>
      </w:r>
      <w:r w:rsidR="00B3470D" w:rsidRPr="00451A8A">
        <w:rPr>
          <w:rFonts w:eastAsia="Times New Roman"/>
          <w:b/>
          <w:bCs/>
          <w:sz w:val="24"/>
          <w:szCs w:val="24"/>
        </w:rPr>
        <w:t xml:space="preserve"> </w:t>
      </w:r>
      <w:r w:rsidRPr="00451A8A">
        <w:rPr>
          <w:rFonts w:eastAsia="Times New Roman"/>
          <w:b/>
          <w:bCs/>
          <w:sz w:val="24"/>
          <w:szCs w:val="24"/>
        </w:rPr>
        <w:t>pm on Zoom.</w:t>
      </w:r>
      <w:r w:rsidR="005F6CA1">
        <w:rPr>
          <w:rFonts w:eastAsia="Times New Roman"/>
          <w:b/>
          <w:bCs/>
          <w:sz w:val="24"/>
          <w:szCs w:val="24"/>
        </w:rPr>
        <w:t xml:space="preserve"> </w:t>
      </w:r>
      <w:r w:rsidR="005F6CA1" w:rsidRPr="005F6CA1">
        <w:rPr>
          <w:rFonts w:eastAsia="Times New Roman"/>
          <w:sz w:val="24"/>
          <w:szCs w:val="24"/>
        </w:rPr>
        <w:t>Due to the Labor Day holiday, the September SRCA meeting will be held on 8 September.</w:t>
      </w:r>
    </w:p>
    <w:p w14:paraId="49D757F3" w14:textId="6555DEBD" w:rsidR="00D94709" w:rsidRDefault="00D94709" w:rsidP="003906B1">
      <w:pPr>
        <w:tabs>
          <w:tab w:val="left" w:pos="720"/>
        </w:tabs>
        <w:ind w:left="720" w:hanging="360"/>
        <w:rPr>
          <w:rFonts w:eastAsia="Times New Roman"/>
          <w:b/>
          <w:bCs/>
          <w:sz w:val="24"/>
          <w:szCs w:val="24"/>
        </w:rPr>
      </w:pP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2A5E2470" w14:textId="65A105CC" w:rsidR="005F6CA1" w:rsidRPr="00AC7D68" w:rsidRDefault="005F6CA1" w:rsidP="003906B1">
      <w:pPr>
        <w:pStyle w:val="ListParagraph"/>
        <w:numPr>
          <w:ilvl w:val="0"/>
          <w:numId w:val="1"/>
        </w:numPr>
        <w:tabs>
          <w:tab w:val="clear" w:pos="1080"/>
        </w:tabs>
        <w:ind w:left="360"/>
        <w:rPr>
          <w:b/>
          <w:bCs/>
          <w:sz w:val="24"/>
          <w:szCs w:val="24"/>
        </w:rPr>
      </w:pPr>
      <w:r w:rsidRPr="00AC7D68">
        <w:rPr>
          <w:b/>
          <w:bCs/>
          <w:sz w:val="24"/>
          <w:szCs w:val="24"/>
        </w:rPr>
        <w:t>Open Mic Session – Jacob</w:t>
      </w:r>
    </w:p>
    <w:p w14:paraId="60F9110F" w14:textId="4C6B5A6C" w:rsidR="005F6CA1" w:rsidRDefault="005F6CA1" w:rsidP="005F6CA1">
      <w:pPr>
        <w:pStyle w:val="ListParagraph"/>
        <w:ind w:left="360"/>
        <w:rPr>
          <w:sz w:val="24"/>
          <w:szCs w:val="24"/>
        </w:rPr>
      </w:pPr>
      <w:r>
        <w:rPr>
          <w:sz w:val="24"/>
          <w:szCs w:val="24"/>
        </w:rPr>
        <w:lastRenderedPageBreak/>
        <w:t xml:space="preserve">During the closing open mic session, the </w:t>
      </w:r>
      <w:proofErr w:type="spellStart"/>
      <w:r>
        <w:rPr>
          <w:sz w:val="24"/>
          <w:szCs w:val="24"/>
        </w:rPr>
        <w:t>Longos</w:t>
      </w:r>
      <w:proofErr w:type="spellEnd"/>
      <w:r>
        <w:rPr>
          <w:sz w:val="24"/>
          <w:szCs w:val="24"/>
        </w:rPr>
        <w:t xml:space="preserve"> expressed appreciation for all SRCA has been doing, both in organizing activities and providing news updates. They also noted their concern, echoed by many others, about the </w:t>
      </w:r>
      <w:r w:rsidR="00AC7D68">
        <w:rPr>
          <w:sz w:val="24"/>
          <w:szCs w:val="24"/>
        </w:rPr>
        <w:t>way the Duke Street project is evolving.</w:t>
      </w:r>
    </w:p>
    <w:p w14:paraId="095F1EC9" w14:textId="77777777" w:rsidR="005F6CA1" w:rsidRPr="005F6CA1" w:rsidRDefault="005F6CA1" w:rsidP="005F6CA1">
      <w:pPr>
        <w:pStyle w:val="ListParagraph"/>
        <w:ind w:left="360"/>
        <w:rPr>
          <w:sz w:val="24"/>
          <w:szCs w:val="24"/>
        </w:rPr>
      </w:pPr>
    </w:p>
    <w:p w14:paraId="6AC9A842" w14:textId="4675A595"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Adjournment of SRCA Meeting – Jacob</w:t>
      </w:r>
    </w:p>
    <w:p w14:paraId="5548E416" w14:textId="26D3ECAB" w:rsidR="000C241A" w:rsidRPr="0039333B" w:rsidRDefault="005F6CA1" w:rsidP="003906B1">
      <w:pPr>
        <w:pStyle w:val="ListParagraph"/>
        <w:tabs>
          <w:tab w:val="left" w:pos="360"/>
        </w:tabs>
        <w:ind w:left="360"/>
        <w:rPr>
          <w:rFonts w:eastAsia="Times New Roman"/>
          <w:b/>
          <w:bCs/>
          <w:sz w:val="24"/>
          <w:szCs w:val="24"/>
        </w:rPr>
      </w:pPr>
      <w:r>
        <w:rPr>
          <w:rFonts w:eastAsia="Times New Roman"/>
          <w:b/>
          <w:bCs/>
          <w:sz w:val="24"/>
          <w:szCs w:val="24"/>
        </w:rPr>
        <w:t>Clark-Sestak</w:t>
      </w:r>
      <w:r w:rsidR="00724E61">
        <w:rPr>
          <w:rFonts w:eastAsia="Times New Roman"/>
          <w:b/>
          <w:bCs/>
          <w:sz w:val="24"/>
          <w:szCs w:val="24"/>
        </w:rPr>
        <w:t xml:space="preserve"> </w:t>
      </w:r>
      <w:r w:rsidR="0026022E">
        <w:rPr>
          <w:rFonts w:eastAsia="Times New Roman"/>
          <w:b/>
          <w:bCs/>
          <w:sz w:val="24"/>
          <w:szCs w:val="24"/>
        </w:rPr>
        <w:t>m</w:t>
      </w:r>
      <w:r w:rsidR="008D6B0C">
        <w:rPr>
          <w:rFonts w:eastAsia="Times New Roman"/>
          <w:b/>
          <w:bCs/>
          <w:sz w:val="24"/>
          <w:szCs w:val="24"/>
        </w:rPr>
        <w:t>oved</w:t>
      </w:r>
      <w:r w:rsidR="0026022E">
        <w:rPr>
          <w:rFonts w:eastAsia="Times New Roman"/>
          <w:b/>
          <w:bCs/>
          <w:sz w:val="24"/>
          <w:szCs w:val="24"/>
        </w:rPr>
        <w:t xml:space="preserve"> to adjourn</w:t>
      </w:r>
      <w:r w:rsidR="008D6B0C">
        <w:rPr>
          <w:rFonts w:eastAsia="Times New Roman"/>
          <w:b/>
          <w:bCs/>
          <w:sz w:val="24"/>
          <w:szCs w:val="24"/>
        </w:rPr>
        <w:t xml:space="preserve"> the</w:t>
      </w:r>
      <w:r w:rsidR="0026022E">
        <w:rPr>
          <w:rFonts w:eastAsia="Times New Roman"/>
          <w:b/>
          <w:bCs/>
          <w:sz w:val="24"/>
          <w:szCs w:val="24"/>
        </w:rPr>
        <w:t xml:space="preserve"> meeting at </w:t>
      </w:r>
      <w:r w:rsidR="009B28BA">
        <w:rPr>
          <w:rFonts w:eastAsia="Times New Roman"/>
          <w:b/>
          <w:bCs/>
          <w:sz w:val="24"/>
          <w:szCs w:val="24"/>
        </w:rPr>
        <w:t>9:</w:t>
      </w:r>
      <w:r>
        <w:rPr>
          <w:rFonts w:eastAsia="Times New Roman"/>
          <w:b/>
          <w:bCs/>
          <w:sz w:val="24"/>
          <w:szCs w:val="24"/>
        </w:rPr>
        <w:t>06</w:t>
      </w:r>
      <w:r w:rsidR="00EC781D">
        <w:rPr>
          <w:rFonts w:eastAsia="Times New Roman"/>
          <w:b/>
          <w:bCs/>
          <w:sz w:val="24"/>
          <w:szCs w:val="24"/>
        </w:rPr>
        <w:t xml:space="preserve"> </w:t>
      </w:r>
      <w:r w:rsidR="0026022E">
        <w:rPr>
          <w:rFonts w:eastAsia="Times New Roman"/>
          <w:b/>
          <w:bCs/>
          <w:sz w:val="24"/>
          <w:szCs w:val="24"/>
        </w:rPr>
        <w:t xml:space="preserve">pm; </w:t>
      </w:r>
      <w:r w:rsidR="008D6B0C">
        <w:rPr>
          <w:rFonts w:eastAsia="Times New Roman"/>
          <w:b/>
          <w:bCs/>
          <w:sz w:val="24"/>
          <w:szCs w:val="24"/>
        </w:rPr>
        <w:t>it</w:t>
      </w:r>
      <w:r w:rsidR="0026022E">
        <w:rPr>
          <w:rFonts w:eastAsia="Times New Roman"/>
          <w:b/>
          <w:bCs/>
          <w:sz w:val="24"/>
          <w:szCs w:val="24"/>
        </w:rPr>
        <w:t xml:space="preserve"> was seconded by </w:t>
      </w:r>
      <w:proofErr w:type="spellStart"/>
      <w:r w:rsidR="009B28BA">
        <w:rPr>
          <w:rFonts w:eastAsia="Times New Roman"/>
          <w:b/>
          <w:bCs/>
          <w:sz w:val="24"/>
          <w:szCs w:val="24"/>
        </w:rPr>
        <w:t>Brookbank</w:t>
      </w:r>
      <w:proofErr w:type="spellEnd"/>
      <w:r w:rsidR="00C60290">
        <w:rPr>
          <w:rFonts w:eastAsia="Times New Roman"/>
          <w:b/>
          <w:bCs/>
          <w:sz w:val="24"/>
          <w:szCs w:val="24"/>
        </w:rPr>
        <w:t xml:space="preserve"> </w:t>
      </w:r>
      <w:r w:rsidR="00EF1ADC">
        <w:rPr>
          <w:rFonts w:eastAsia="Times New Roman"/>
          <w:b/>
          <w:bCs/>
          <w:sz w:val="24"/>
          <w:szCs w:val="24"/>
        </w:rPr>
        <w:t>and unanimously approved</w:t>
      </w:r>
      <w:r w:rsidR="0026022E">
        <w:rPr>
          <w:rFonts w:eastAsia="Times New Roman"/>
          <w:b/>
          <w:bCs/>
          <w:sz w:val="24"/>
          <w:szCs w:val="24"/>
        </w:rPr>
        <w:t>.</w:t>
      </w:r>
    </w:p>
    <w:p w14:paraId="3D7907FE" w14:textId="6EC4D5CC" w:rsidR="005B5490" w:rsidRDefault="005B5490" w:rsidP="005B5490">
      <w:pPr>
        <w:rPr>
          <w:rFonts w:eastAsia="Times New Roman"/>
        </w:rPr>
      </w:pPr>
    </w:p>
    <w:p w14:paraId="0D9701E3" w14:textId="77777777" w:rsidR="005D6671" w:rsidRDefault="005D6671"/>
    <w:sectPr w:rsidR="005D6671" w:rsidSect="00022F06">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A8B7" w14:textId="77777777" w:rsidR="00B1006F" w:rsidRDefault="00B1006F" w:rsidP="00CE0607">
      <w:r>
        <w:separator/>
      </w:r>
    </w:p>
  </w:endnote>
  <w:endnote w:type="continuationSeparator" w:id="0">
    <w:p w14:paraId="734979EC" w14:textId="77777777" w:rsidR="00B1006F" w:rsidRDefault="00B1006F"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7022"/>
      <w:docPartObj>
        <w:docPartGallery w:val="Page Numbers (Bottom of Page)"/>
        <w:docPartUnique/>
      </w:docPartObj>
    </w:sdtPr>
    <w:sdtEndPr>
      <w:rPr>
        <w:noProof/>
      </w:rPr>
    </w:sdtEndPr>
    <w:sdtContent>
      <w:p w14:paraId="4906B43B" w14:textId="6C0FBAE9" w:rsidR="00F713FA" w:rsidRDefault="00F71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7A4D" w14:textId="77777777" w:rsidR="00B1006F" w:rsidRDefault="00B1006F" w:rsidP="00CE0607">
      <w:r>
        <w:separator/>
      </w:r>
    </w:p>
  </w:footnote>
  <w:footnote w:type="continuationSeparator" w:id="0">
    <w:p w14:paraId="584F1259" w14:textId="77777777" w:rsidR="00B1006F" w:rsidRDefault="00B1006F"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6E5"/>
    <w:multiLevelType w:val="hybridMultilevel"/>
    <w:tmpl w:val="9AC875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62C3B76"/>
    <w:multiLevelType w:val="multilevel"/>
    <w:tmpl w:val="A7D8934A"/>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311577"/>
    <w:multiLevelType w:val="hybridMultilevel"/>
    <w:tmpl w:val="366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1567F"/>
    <w:multiLevelType w:val="hybridMultilevel"/>
    <w:tmpl w:val="391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422D"/>
    <w:multiLevelType w:val="hybridMultilevel"/>
    <w:tmpl w:val="DF68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04C43"/>
    <w:multiLevelType w:val="hybridMultilevel"/>
    <w:tmpl w:val="E20C8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0234FA"/>
    <w:multiLevelType w:val="hybridMultilevel"/>
    <w:tmpl w:val="145EB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8C5E8E"/>
    <w:multiLevelType w:val="hybridMultilevel"/>
    <w:tmpl w:val="74320A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4577E3C"/>
    <w:multiLevelType w:val="multilevel"/>
    <w:tmpl w:val="4C7482D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96659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480078">
    <w:abstractNumId w:val="16"/>
  </w:num>
  <w:num w:numId="3" w16cid:durableId="1374037730">
    <w:abstractNumId w:val="0"/>
  </w:num>
  <w:num w:numId="4" w16cid:durableId="1836022377">
    <w:abstractNumId w:val="17"/>
  </w:num>
  <w:num w:numId="5" w16cid:durableId="1930692257">
    <w:abstractNumId w:val="7"/>
  </w:num>
  <w:num w:numId="6" w16cid:durableId="1606379361">
    <w:abstractNumId w:val="10"/>
  </w:num>
  <w:num w:numId="7" w16cid:durableId="2034648015">
    <w:abstractNumId w:val="15"/>
  </w:num>
  <w:num w:numId="8" w16cid:durableId="1059551736">
    <w:abstractNumId w:val="4"/>
  </w:num>
  <w:num w:numId="9" w16cid:durableId="1658414885">
    <w:abstractNumId w:val="9"/>
  </w:num>
  <w:num w:numId="10" w16cid:durableId="992638315">
    <w:abstractNumId w:val="1"/>
  </w:num>
  <w:num w:numId="11" w16cid:durableId="722945909">
    <w:abstractNumId w:val="2"/>
  </w:num>
  <w:num w:numId="12" w16cid:durableId="1170562538">
    <w:abstractNumId w:val="6"/>
  </w:num>
  <w:num w:numId="13" w16cid:durableId="378549973">
    <w:abstractNumId w:val="18"/>
  </w:num>
  <w:num w:numId="14" w16cid:durableId="1248226401">
    <w:abstractNumId w:val="5"/>
  </w:num>
  <w:num w:numId="15" w16cid:durableId="2024277471">
    <w:abstractNumId w:val="13"/>
  </w:num>
  <w:num w:numId="16" w16cid:durableId="1046028322">
    <w:abstractNumId w:val="14"/>
  </w:num>
  <w:num w:numId="17" w16cid:durableId="278683511">
    <w:abstractNumId w:val="3"/>
  </w:num>
  <w:num w:numId="18" w16cid:durableId="938678328">
    <w:abstractNumId w:val="11"/>
  </w:num>
  <w:num w:numId="19" w16cid:durableId="1341005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8CC"/>
    <w:rsid w:val="00022F06"/>
    <w:rsid w:val="00034AF9"/>
    <w:rsid w:val="000371A9"/>
    <w:rsid w:val="000405D9"/>
    <w:rsid w:val="0004112B"/>
    <w:rsid w:val="00043D57"/>
    <w:rsid w:val="00060CC7"/>
    <w:rsid w:val="00064B06"/>
    <w:rsid w:val="00073815"/>
    <w:rsid w:val="000749D8"/>
    <w:rsid w:val="000803EC"/>
    <w:rsid w:val="00093B3A"/>
    <w:rsid w:val="000961C3"/>
    <w:rsid w:val="000B7546"/>
    <w:rsid w:val="000C241A"/>
    <w:rsid w:val="000C5344"/>
    <w:rsid w:val="00100A7D"/>
    <w:rsid w:val="0011194B"/>
    <w:rsid w:val="0011227A"/>
    <w:rsid w:val="0011327E"/>
    <w:rsid w:val="00114E1B"/>
    <w:rsid w:val="00125DEE"/>
    <w:rsid w:val="001270E9"/>
    <w:rsid w:val="00131CB3"/>
    <w:rsid w:val="00133289"/>
    <w:rsid w:val="00140C42"/>
    <w:rsid w:val="001452EE"/>
    <w:rsid w:val="00146E56"/>
    <w:rsid w:val="00160A8B"/>
    <w:rsid w:val="0016558D"/>
    <w:rsid w:val="00171B6B"/>
    <w:rsid w:val="00173820"/>
    <w:rsid w:val="00173EB8"/>
    <w:rsid w:val="00181197"/>
    <w:rsid w:val="001879B3"/>
    <w:rsid w:val="001935B5"/>
    <w:rsid w:val="001A1D26"/>
    <w:rsid w:val="001D4320"/>
    <w:rsid w:val="001D7F0B"/>
    <w:rsid w:val="001E04C0"/>
    <w:rsid w:val="001E4FD6"/>
    <w:rsid w:val="00200142"/>
    <w:rsid w:val="0020398B"/>
    <w:rsid w:val="00203B17"/>
    <w:rsid w:val="00214CDD"/>
    <w:rsid w:val="002249A0"/>
    <w:rsid w:val="00224A56"/>
    <w:rsid w:val="00241010"/>
    <w:rsid w:val="00241180"/>
    <w:rsid w:val="00244168"/>
    <w:rsid w:val="00257084"/>
    <w:rsid w:val="0026022E"/>
    <w:rsid w:val="002622DA"/>
    <w:rsid w:val="0026392E"/>
    <w:rsid w:val="002642C0"/>
    <w:rsid w:val="0027167F"/>
    <w:rsid w:val="00277A91"/>
    <w:rsid w:val="002900FD"/>
    <w:rsid w:val="00295330"/>
    <w:rsid w:val="002A4331"/>
    <w:rsid w:val="002A57F5"/>
    <w:rsid w:val="002A6F9F"/>
    <w:rsid w:val="002B45AB"/>
    <w:rsid w:val="002C6B73"/>
    <w:rsid w:val="002C7886"/>
    <w:rsid w:val="002C7A2D"/>
    <w:rsid w:val="002D1DDC"/>
    <w:rsid w:val="002E52AA"/>
    <w:rsid w:val="002F01AF"/>
    <w:rsid w:val="002F52BB"/>
    <w:rsid w:val="0031781F"/>
    <w:rsid w:val="003256F6"/>
    <w:rsid w:val="00325E0E"/>
    <w:rsid w:val="00344169"/>
    <w:rsid w:val="00355326"/>
    <w:rsid w:val="003601CB"/>
    <w:rsid w:val="00361662"/>
    <w:rsid w:val="0036167D"/>
    <w:rsid w:val="00362152"/>
    <w:rsid w:val="003906B1"/>
    <w:rsid w:val="0039333B"/>
    <w:rsid w:val="003B02E0"/>
    <w:rsid w:val="003B34C8"/>
    <w:rsid w:val="003C09B3"/>
    <w:rsid w:val="003E3B5A"/>
    <w:rsid w:val="003E4BFF"/>
    <w:rsid w:val="003F0A39"/>
    <w:rsid w:val="004042EF"/>
    <w:rsid w:val="004111B4"/>
    <w:rsid w:val="00416ED8"/>
    <w:rsid w:val="00425C34"/>
    <w:rsid w:val="0044427A"/>
    <w:rsid w:val="00451A8A"/>
    <w:rsid w:val="0045472C"/>
    <w:rsid w:val="0046508B"/>
    <w:rsid w:val="004716EE"/>
    <w:rsid w:val="00482BC4"/>
    <w:rsid w:val="0049200C"/>
    <w:rsid w:val="004B3921"/>
    <w:rsid w:val="004B4A3F"/>
    <w:rsid w:val="004B7356"/>
    <w:rsid w:val="004C3C9D"/>
    <w:rsid w:val="004C3F6D"/>
    <w:rsid w:val="004C7088"/>
    <w:rsid w:val="004D54D9"/>
    <w:rsid w:val="004E545A"/>
    <w:rsid w:val="004F4C67"/>
    <w:rsid w:val="005037BB"/>
    <w:rsid w:val="00506FA3"/>
    <w:rsid w:val="00507E11"/>
    <w:rsid w:val="00525E7C"/>
    <w:rsid w:val="00533AE1"/>
    <w:rsid w:val="00540C27"/>
    <w:rsid w:val="0054184F"/>
    <w:rsid w:val="00546A0C"/>
    <w:rsid w:val="00550B40"/>
    <w:rsid w:val="00561D50"/>
    <w:rsid w:val="00571C72"/>
    <w:rsid w:val="0057476A"/>
    <w:rsid w:val="00584802"/>
    <w:rsid w:val="005960B9"/>
    <w:rsid w:val="005A11FF"/>
    <w:rsid w:val="005A53CC"/>
    <w:rsid w:val="005A63C7"/>
    <w:rsid w:val="005B4295"/>
    <w:rsid w:val="005B4A33"/>
    <w:rsid w:val="005B5490"/>
    <w:rsid w:val="005C31CF"/>
    <w:rsid w:val="005D6671"/>
    <w:rsid w:val="005D73BF"/>
    <w:rsid w:val="005E0A04"/>
    <w:rsid w:val="005F6CA1"/>
    <w:rsid w:val="006017A7"/>
    <w:rsid w:val="00607795"/>
    <w:rsid w:val="00615DED"/>
    <w:rsid w:val="00621C31"/>
    <w:rsid w:val="00630C63"/>
    <w:rsid w:val="00645B01"/>
    <w:rsid w:val="0065142A"/>
    <w:rsid w:val="006716A2"/>
    <w:rsid w:val="00672C28"/>
    <w:rsid w:val="0067680F"/>
    <w:rsid w:val="006768FC"/>
    <w:rsid w:val="006A6514"/>
    <w:rsid w:val="006B0BFE"/>
    <w:rsid w:val="006B16F0"/>
    <w:rsid w:val="006C4D0A"/>
    <w:rsid w:val="006D5129"/>
    <w:rsid w:val="006D7437"/>
    <w:rsid w:val="006E09F2"/>
    <w:rsid w:val="006E54B6"/>
    <w:rsid w:val="007012E0"/>
    <w:rsid w:val="00704EDB"/>
    <w:rsid w:val="0071278A"/>
    <w:rsid w:val="00716539"/>
    <w:rsid w:val="0072212C"/>
    <w:rsid w:val="0072492C"/>
    <w:rsid w:val="00724E61"/>
    <w:rsid w:val="007264A0"/>
    <w:rsid w:val="00730D7C"/>
    <w:rsid w:val="00732AB3"/>
    <w:rsid w:val="00741A88"/>
    <w:rsid w:val="00750E58"/>
    <w:rsid w:val="007804E2"/>
    <w:rsid w:val="00787FE7"/>
    <w:rsid w:val="007A22D5"/>
    <w:rsid w:val="007A32E3"/>
    <w:rsid w:val="007B0067"/>
    <w:rsid w:val="007C3211"/>
    <w:rsid w:val="007C3298"/>
    <w:rsid w:val="007D462B"/>
    <w:rsid w:val="007D6633"/>
    <w:rsid w:val="007F5477"/>
    <w:rsid w:val="008043B8"/>
    <w:rsid w:val="008058A5"/>
    <w:rsid w:val="00805FB0"/>
    <w:rsid w:val="008100ED"/>
    <w:rsid w:val="00816E35"/>
    <w:rsid w:val="00834E90"/>
    <w:rsid w:val="00892220"/>
    <w:rsid w:val="00892FB5"/>
    <w:rsid w:val="0089623E"/>
    <w:rsid w:val="008B0F1E"/>
    <w:rsid w:val="008B2069"/>
    <w:rsid w:val="008C3717"/>
    <w:rsid w:val="008C5867"/>
    <w:rsid w:val="008C5A5A"/>
    <w:rsid w:val="008C76BD"/>
    <w:rsid w:val="008D6B0C"/>
    <w:rsid w:val="00914439"/>
    <w:rsid w:val="00925D46"/>
    <w:rsid w:val="0092634A"/>
    <w:rsid w:val="00932795"/>
    <w:rsid w:val="00944799"/>
    <w:rsid w:val="00967681"/>
    <w:rsid w:val="009709AB"/>
    <w:rsid w:val="0098200F"/>
    <w:rsid w:val="009829F5"/>
    <w:rsid w:val="009B28BA"/>
    <w:rsid w:val="009B3622"/>
    <w:rsid w:val="009C29A3"/>
    <w:rsid w:val="009D3374"/>
    <w:rsid w:val="009D55B2"/>
    <w:rsid w:val="009E1C1D"/>
    <w:rsid w:val="009E5380"/>
    <w:rsid w:val="009E6E39"/>
    <w:rsid w:val="009F03AB"/>
    <w:rsid w:val="00A10753"/>
    <w:rsid w:val="00A11C5A"/>
    <w:rsid w:val="00A21337"/>
    <w:rsid w:val="00A36312"/>
    <w:rsid w:val="00A4259A"/>
    <w:rsid w:val="00A463F5"/>
    <w:rsid w:val="00A55C2A"/>
    <w:rsid w:val="00A620BF"/>
    <w:rsid w:val="00A67DE1"/>
    <w:rsid w:val="00A77F03"/>
    <w:rsid w:val="00A80FF2"/>
    <w:rsid w:val="00AA1F5C"/>
    <w:rsid w:val="00AA719E"/>
    <w:rsid w:val="00AA7A58"/>
    <w:rsid w:val="00AB4320"/>
    <w:rsid w:val="00AC0DEF"/>
    <w:rsid w:val="00AC2456"/>
    <w:rsid w:val="00AC7D68"/>
    <w:rsid w:val="00AD22AE"/>
    <w:rsid w:val="00AE4D86"/>
    <w:rsid w:val="00B1006F"/>
    <w:rsid w:val="00B1017C"/>
    <w:rsid w:val="00B25971"/>
    <w:rsid w:val="00B25A04"/>
    <w:rsid w:val="00B3470D"/>
    <w:rsid w:val="00B4771B"/>
    <w:rsid w:val="00B51563"/>
    <w:rsid w:val="00B543D3"/>
    <w:rsid w:val="00B807CB"/>
    <w:rsid w:val="00B816C9"/>
    <w:rsid w:val="00B826F3"/>
    <w:rsid w:val="00B846F5"/>
    <w:rsid w:val="00B94697"/>
    <w:rsid w:val="00B96508"/>
    <w:rsid w:val="00B97B75"/>
    <w:rsid w:val="00BA61EB"/>
    <w:rsid w:val="00BA68FD"/>
    <w:rsid w:val="00BA755B"/>
    <w:rsid w:val="00BB6F06"/>
    <w:rsid w:val="00BC1B39"/>
    <w:rsid w:val="00BC40E0"/>
    <w:rsid w:val="00BD372C"/>
    <w:rsid w:val="00BD3C8B"/>
    <w:rsid w:val="00BF3CC9"/>
    <w:rsid w:val="00BF6E58"/>
    <w:rsid w:val="00C02704"/>
    <w:rsid w:val="00C06140"/>
    <w:rsid w:val="00C12B48"/>
    <w:rsid w:val="00C13A57"/>
    <w:rsid w:val="00C20C33"/>
    <w:rsid w:val="00C24590"/>
    <w:rsid w:val="00C33AEB"/>
    <w:rsid w:val="00C416EB"/>
    <w:rsid w:val="00C50FD0"/>
    <w:rsid w:val="00C60290"/>
    <w:rsid w:val="00C6079E"/>
    <w:rsid w:val="00C61DA4"/>
    <w:rsid w:val="00C638CA"/>
    <w:rsid w:val="00C92CEA"/>
    <w:rsid w:val="00C96CB8"/>
    <w:rsid w:val="00C97B6D"/>
    <w:rsid w:val="00CA5E16"/>
    <w:rsid w:val="00CA7F6A"/>
    <w:rsid w:val="00CB0747"/>
    <w:rsid w:val="00CB175E"/>
    <w:rsid w:val="00CE0607"/>
    <w:rsid w:val="00CE0977"/>
    <w:rsid w:val="00CE5F29"/>
    <w:rsid w:val="00D3681C"/>
    <w:rsid w:val="00D4151C"/>
    <w:rsid w:val="00D47D1C"/>
    <w:rsid w:val="00D664FB"/>
    <w:rsid w:val="00D77A35"/>
    <w:rsid w:val="00D84417"/>
    <w:rsid w:val="00D873ED"/>
    <w:rsid w:val="00D94709"/>
    <w:rsid w:val="00DB1B19"/>
    <w:rsid w:val="00DB40A6"/>
    <w:rsid w:val="00DB6236"/>
    <w:rsid w:val="00DB694A"/>
    <w:rsid w:val="00DE1534"/>
    <w:rsid w:val="00DF2211"/>
    <w:rsid w:val="00DF4E2B"/>
    <w:rsid w:val="00E04FEE"/>
    <w:rsid w:val="00E13D4D"/>
    <w:rsid w:val="00E15BFB"/>
    <w:rsid w:val="00E31DBC"/>
    <w:rsid w:val="00E333BF"/>
    <w:rsid w:val="00E370E4"/>
    <w:rsid w:val="00E509B2"/>
    <w:rsid w:val="00E56C90"/>
    <w:rsid w:val="00E74227"/>
    <w:rsid w:val="00E77DD6"/>
    <w:rsid w:val="00E80956"/>
    <w:rsid w:val="00E81D74"/>
    <w:rsid w:val="00E8479E"/>
    <w:rsid w:val="00E853F0"/>
    <w:rsid w:val="00E861C4"/>
    <w:rsid w:val="00E95CFA"/>
    <w:rsid w:val="00E97C09"/>
    <w:rsid w:val="00EA0B7B"/>
    <w:rsid w:val="00EA2FF9"/>
    <w:rsid w:val="00EA3EDB"/>
    <w:rsid w:val="00EB0079"/>
    <w:rsid w:val="00EB2E93"/>
    <w:rsid w:val="00EC028E"/>
    <w:rsid w:val="00EC1BC5"/>
    <w:rsid w:val="00EC200B"/>
    <w:rsid w:val="00EC781D"/>
    <w:rsid w:val="00ED0ABB"/>
    <w:rsid w:val="00EF1ADC"/>
    <w:rsid w:val="00EF49C2"/>
    <w:rsid w:val="00F22B26"/>
    <w:rsid w:val="00F41C31"/>
    <w:rsid w:val="00F5417A"/>
    <w:rsid w:val="00F62B9E"/>
    <w:rsid w:val="00F63FB5"/>
    <w:rsid w:val="00F65C74"/>
    <w:rsid w:val="00F713FA"/>
    <w:rsid w:val="00F82CC3"/>
    <w:rsid w:val="00F911B5"/>
    <w:rsid w:val="00F9309A"/>
    <w:rsid w:val="00F95E47"/>
    <w:rsid w:val="00FA4355"/>
    <w:rsid w:val="00FB5E6F"/>
    <w:rsid w:val="00FC16B6"/>
    <w:rsid w:val="00FC2D6D"/>
    <w:rsid w:val="00FC3309"/>
    <w:rsid w:val="00FD3D74"/>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3637">
      <w:bodyDiv w:val="1"/>
      <w:marLeft w:val="0"/>
      <w:marRight w:val="0"/>
      <w:marTop w:val="0"/>
      <w:marBottom w:val="0"/>
      <w:divBdr>
        <w:top w:val="none" w:sz="0" w:space="0" w:color="auto"/>
        <w:left w:val="none" w:sz="0" w:space="0" w:color="auto"/>
        <w:bottom w:val="none" w:sz="0" w:space="0" w:color="auto"/>
        <w:right w:val="none" w:sz="0" w:space="0" w:color="auto"/>
      </w:divBdr>
      <w:divsChild>
        <w:div w:id="1256934762">
          <w:marLeft w:val="0"/>
          <w:marRight w:val="0"/>
          <w:marTop w:val="0"/>
          <w:marBottom w:val="0"/>
          <w:divBdr>
            <w:top w:val="none" w:sz="0" w:space="0" w:color="auto"/>
            <w:left w:val="none" w:sz="0" w:space="0" w:color="auto"/>
            <w:bottom w:val="none" w:sz="0" w:space="0" w:color="auto"/>
            <w:right w:val="none" w:sz="0" w:space="0" w:color="auto"/>
          </w:divBdr>
        </w:div>
        <w:div w:id="50619350">
          <w:marLeft w:val="0"/>
          <w:marRight w:val="0"/>
          <w:marTop w:val="0"/>
          <w:marBottom w:val="0"/>
          <w:divBdr>
            <w:top w:val="none" w:sz="0" w:space="0" w:color="auto"/>
            <w:left w:val="none" w:sz="0" w:space="0" w:color="auto"/>
            <w:bottom w:val="none" w:sz="0" w:space="0" w:color="auto"/>
            <w:right w:val="none" w:sz="0" w:space="0" w:color="auto"/>
          </w:divBdr>
        </w:div>
        <w:div w:id="886259493">
          <w:marLeft w:val="0"/>
          <w:marRight w:val="0"/>
          <w:marTop w:val="0"/>
          <w:marBottom w:val="0"/>
          <w:divBdr>
            <w:top w:val="none" w:sz="0" w:space="0" w:color="auto"/>
            <w:left w:val="none" w:sz="0" w:space="0" w:color="auto"/>
            <w:bottom w:val="none" w:sz="0" w:space="0" w:color="auto"/>
            <w:right w:val="none" w:sz="0" w:space="0" w:color="auto"/>
          </w:divBdr>
        </w:div>
        <w:div w:id="2135248079">
          <w:marLeft w:val="0"/>
          <w:marRight w:val="0"/>
          <w:marTop w:val="0"/>
          <w:marBottom w:val="0"/>
          <w:divBdr>
            <w:top w:val="none" w:sz="0" w:space="0" w:color="auto"/>
            <w:left w:val="none" w:sz="0" w:space="0" w:color="auto"/>
            <w:bottom w:val="none" w:sz="0" w:space="0" w:color="auto"/>
            <w:right w:val="none" w:sz="0" w:space="0" w:color="auto"/>
          </w:divBdr>
        </w:div>
        <w:div w:id="873733773">
          <w:marLeft w:val="0"/>
          <w:marRight w:val="0"/>
          <w:marTop w:val="0"/>
          <w:marBottom w:val="0"/>
          <w:divBdr>
            <w:top w:val="none" w:sz="0" w:space="0" w:color="auto"/>
            <w:left w:val="none" w:sz="0" w:space="0" w:color="auto"/>
            <w:bottom w:val="none" w:sz="0" w:space="0" w:color="auto"/>
            <w:right w:val="none" w:sz="0" w:space="0" w:color="auto"/>
          </w:divBdr>
        </w:div>
      </w:divsChild>
    </w:div>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705060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5118">
          <w:marLeft w:val="0"/>
          <w:marRight w:val="0"/>
          <w:marTop w:val="0"/>
          <w:marBottom w:val="0"/>
          <w:divBdr>
            <w:top w:val="none" w:sz="0" w:space="0" w:color="auto"/>
            <w:left w:val="none" w:sz="0" w:space="0" w:color="auto"/>
            <w:bottom w:val="none" w:sz="0" w:space="0" w:color="auto"/>
            <w:right w:val="none" w:sz="0" w:space="0" w:color="auto"/>
          </w:divBdr>
        </w:div>
        <w:div w:id="1360468905">
          <w:marLeft w:val="0"/>
          <w:marRight w:val="0"/>
          <w:marTop w:val="0"/>
          <w:marBottom w:val="0"/>
          <w:divBdr>
            <w:top w:val="none" w:sz="0" w:space="0" w:color="auto"/>
            <w:left w:val="none" w:sz="0" w:space="0" w:color="auto"/>
            <w:bottom w:val="none" w:sz="0" w:space="0" w:color="auto"/>
            <w:right w:val="none" w:sz="0" w:space="0" w:color="auto"/>
          </w:divBdr>
        </w:div>
        <w:div w:id="1083599754">
          <w:marLeft w:val="0"/>
          <w:marRight w:val="0"/>
          <w:marTop w:val="0"/>
          <w:marBottom w:val="0"/>
          <w:divBdr>
            <w:top w:val="none" w:sz="0" w:space="0" w:color="auto"/>
            <w:left w:val="none" w:sz="0" w:space="0" w:color="auto"/>
            <w:bottom w:val="none" w:sz="0" w:space="0" w:color="auto"/>
            <w:right w:val="none" w:sz="0" w:space="0" w:color="auto"/>
          </w:divBdr>
        </w:div>
      </w:divsChild>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 w:id="1244994398">
      <w:bodyDiv w:val="1"/>
      <w:marLeft w:val="0"/>
      <w:marRight w:val="0"/>
      <w:marTop w:val="0"/>
      <w:marBottom w:val="0"/>
      <w:divBdr>
        <w:top w:val="none" w:sz="0" w:space="0" w:color="auto"/>
        <w:left w:val="none" w:sz="0" w:space="0" w:color="auto"/>
        <w:bottom w:val="none" w:sz="0" w:space="0" w:color="auto"/>
        <w:right w:val="none" w:sz="0" w:space="0" w:color="auto"/>
      </w:divBdr>
      <w:divsChild>
        <w:div w:id="1365863721">
          <w:marLeft w:val="0"/>
          <w:marRight w:val="0"/>
          <w:marTop w:val="0"/>
          <w:marBottom w:val="0"/>
          <w:divBdr>
            <w:top w:val="none" w:sz="0" w:space="0" w:color="auto"/>
            <w:left w:val="none" w:sz="0" w:space="0" w:color="auto"/>
            <w:bottom w:val="none" w:sz="0" w:space="0" w:color="auto"/>
            <w:right w:val="none" w:sz="0" w:space="0" w:color="auto"/>
          </w:divBdr>
        </w:div>
        <w:div w:id="1514538384">
          <w:marLeft w:val="0"/>
          <w:marRight w:val="0"/>
          <w:marTop w:val="0"/>
          <w:marBottom w:val="0"/>
          <w:divBdr>
            <w:top w:val="none" w:sz="0" w:space="0" w:color="auto"/>
            <w:left w:val="none" w:sz="0" w:space="0" w:color="auto"/>
            <w:bottom w:val="none" w:sz="0" w:space="0" w:color="auto"/>
            <w:right w:val="none" w:sz="0" w:space="0" w:color="auto"/>
          </w:divBdr>
        </w:div>
        <w:div w:id="16656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2022-08-04T14:47:00Z</dcterms:created>
  <dcterms:modified xsi:type="dcterms:W3CDTF">2022-08-04T14:47:00Z</dcterms:modified>
</cp:coreProperties>
</file>