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3EC922" w14:textId="77777777" w:rsidR="000C241A" w:rsidRDefault="000C241A" w:rsidP="000C241A">
      <w:pPr>
        <w:jc w:val="center"/>
        <w:rPr>
          <w:b/>
          <w:bCs/>
          <w:color w:val="0070C0"/>
          <w:sz w:val="52"/>
          <w:szCs w:val="52"/>
        </w:rPr>
      </w:pPr>
      <w:r>
        <w:rPr>
          <w:noProof/>
        </w:rPr>
        <w:drawing>
          <wp:inline distT="0" distB="0" distL="0" distR="0" wp14:anchorId="551C5C7D" wp14:editId="3C15169B">
            <wp:extent cx="3295650" cy="12382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SEMINIARY_260pms.eps"/>
                    <pic:cNvPicPr/>
                  </pic:nvPicPr>
                  <pic:blipFill>
                    <a:blip r:embed="rId7">
                      <a:extLst>
                        <a:ext uri="{28A0092B-C50C-407E-A947-70E740481C1C}">
                          <a14:useLocalDpi xmlns:a14="http://schemas.microsoft.com/office/drawing/2010/main" val="0"/>
                        </a:ext>
                      </a:extLst>
                    </a:blip>
                    <a:stretch>
                      <a:fillRect/>
                    </a:stretch>
                  </pic:blipFill>
                  <pic:spPr>
                    <a:xfrm>
                      <a:off x="0" y="0"/>
                      <a:ext cx="3295650" cy="1238250"/>
                    </a:xfrm>
                    <a:prstGeom prst="rect">
                      <a:avLst/>
                    </a:prstGeom>
                  </pic:spPr>
                </pic:pic>
              </a:graphicData>
            </a:graphic>
          </wp:inline>
        </w:drawing>
      </w:r>
    </w:p>
    <w:p w14:paraId="2FB6CD9B" w14:textId="77777777" w:rsidR="000C241A" w:rsidRPr="00E51AE9" w:rsidRDefault="000C241A" w:rsidP="000C241A">
      <w:pPr>
        <w:jc w:val="center"/>
        <w:rPr>
          <w:b/>
          <w:bCs/>
          <w:color w:val="FF0000"/>
          <w:sz w:val="24"/>
          <w:szCs w:val="24"/>
        </w:rPr>
      </w:pPr>
    </w:p>
    <w:p w14:paraId="12FA8C40" w14:textId="75B22F22" w:rsidR="000C241A" w:rsidRPr="00DD5103" w:rsidRDefault="0026022E" w:rsidP="000C241A">
      <w:pPr>
        <w:jc w:val="center"/>
        <w:rPr>
          <w:b/>
          <w:bCs/>
          <w:sz w:val="44"/>
          <w:szCs w:val="44"/>
        </w:rPr>
      </w:pPr>
      <w:r w:rsidRPr="0026022E">
        <w:rPr>
          <w:b/>
          <w:bCs/>
          <w:color w:val="FF0000"/>
          <w:sz w:val="44"/>
          <w:szCs w:val="44"/>
        </w:rPr>
        <w:t>DRAFT</w:t>
      </w:r>
      <w:r>
        <w:rPr>
          <w:b/>
          <w:bCs/>
          <w:sz w:val="44"/>
          <w:szCs w:val="44"/>
        </w:rPr>
        <w:t xml:space="preserve"> MINUTES</w:t>
      </w:r>
    </w:p>
    <w:p w14:paraId="30E33E08" w14:textId="77777777" w:rsidR="000C241A" w:rsidRPr="007D30C6" w:rsidRDefault="000C241A" w:rsidP="000C241A">
      <w:pPr>
        <w:jc w:val="center"/>
        <w:rPr>
          <w:b/>
          <w:bCs/>
          <w:sz w:val="32"/>
          <w:szCs w:val="32"/>
        </w:rPr>
      </w:pPr>
      <w:r w:rsidRPr="007D30C6">
        <w:rPr>
          <w:b/>
          <w:bCs/>
          <w:sz w:val="32"/>
          <w:szCs w:val="32"/>
        </w:rPr>
        <w:t>SRCA BOARD MEETING</w:t>
      </w:r>
    </w:p>
    <w:p w14:paraId="060DA884" w14:textId="77777777" w:rsidR="000C241A" w:rsidRDefault="000C241A" w:rsidP="000C241A">
      <w:pPr>
        <w:jc w:val="center"/>
        <w:rPr>
          <w:b/>
          <w:bCs/>
          <w:sz w:val="28"/>
          <w:szCs w:val="28"/>
        </w:rPr>
      </w:pPr>
    </w:p>
    <w:p w14:paraId="18CF7706" w14:textId="6ED2610A" w:rsidR="000C241A" w:rsidRDefault="000C241A" w:rsidP="000C241A">
      <w:pPr>
        <w:jc w:val="center"/>
        <w:rPr>
          <w:b/>
          <w:bCs/>
          <w:sz w:val="28"/>
          <w:szCs w:val="28"/>
        </w:rPr>
      </w:pPr>
      <w:r>
        <w:rPr>
          <w:b/>
          <w:bCs/>
          <w:sz w:val="28"/>
          <w:szCs w:val="28"/>
        </w:rPr>
        <w:t>October 7, 2021 – 7:30 PM by Zoom Conference Call</w:t>
      </w:r>
    </w:p>
    <w:p w14:paraId="6A15EAE8" w14:textId="77777777" w:rsidR="000C241A" w:rsidRPr="00C15EA8" w:rsidRDefault="000C241A" w:rsidP="000C241A">
      <w:pPr>
        <w:jc w:val="center"/>
        <w:rPr>
          <w:b/>
          <w:bCs/>
          <w:sz w:val="16"/>
          <w:szCs w:val="16"/>
        </w:rPr>
      </w:pPr>
    </w:p>
    <w:p w14:paraId="2DB9BB4D" w14:textId="77777777" w:rsidR="0026022E" w:rsidRDefault="0026022E" w:rsidP="0026022E">
      <w:pPr>
        <w:jc w:val="both"/>
        <w:rPr>
          <w:rFonts w:asciiTheme="minorHAnsi" w:eastAsia="Times New Roman" w:hAnsiTheme="minorHAnsi" w:cstheme="minorHAnsi"/>
          <w:b/>
          <w:bCs/>
          <w:color w:val="202020"/>
          <w:sz w:val="24"/>
          <w:szCs w:val="24"/>
        </w:rPr>
      </w:pPr>
      <w:r>
        <w:rPr>
          <w:rFonts w:asciiTheme="minorHAnsi" w:eastAsia="Times New Roman" w:hAnsiTheme="minorHAnsi" w:cstheme="minorHAnsi"/>
          <w:b/>
          <w:bCs/>
          <w:color w:val="202020"/>
          <w:sz w:val="24"/>
          <w:szCs w:val="24"/>
        </w:rPr>
        <w:t>In attendance:</w:t>
      </w:r>
    </w:p>
    <w:p w14:paraId="65E1BC4B" w14:textId="51283C06" w:rsidR="000C241A" w:rsidRDefault="0026022E" w:rsidP="0026022E">
      <w:pPr>
        <w:jc w:val="both"/>
        <w:rPr>
          <w:sz w:val="24"/>
          <w:szCs w:val="24"/>
        </w:rPr>
      </w:pPr>
      <w:r>
        <w:rPr>
          <w:rFonts w:asciiTheme="minorHAnsi" w:eastAsia="Times New Roman" w:hAnsiTheme="minorHAnsi" w:cstheme="minorHAnsi"/>
          <w:color w:val="202020"/>
          <w:sz w:val="24"/>
          <w:szCs w:val="24"/>
        </w:rPr>
        <w:t xml:space="preserve">Jeanne Jacob, President; Kate Hennigan, Second Vice President; Susan Clark-Sestak, Secretary; Maria Browne, Treasurer; David Pritzker, Parliamentarian; Mike </w:t>
      </w:r>
      <w:proofErr w:type="spellStart"/>
      <w:r>
        <w:rPr>
          <w:rFonts w:asciiTheme="minorHAnsi" w:eastAsia="Times New Roman" w:hAnsiTheme="minorHAnsi" w:cstheme="minorHAnsi"/>
          <w:color w:val="202020"/>
          <w:sz w:val="24"/>
          <w:szCs w:val="24"/>
        </w:rPr>
        <w:t>Brookbank</w:t>
      </w:r>
      <w:proofErr w:type="spellEnd"/>
      <w:r>
        <w:rPr>
          <w:rFonts w:asciiTheme="minorHAnsi" w:eastAsia="Times New Roman" w:hAnsiTheme="minorHAnsi" w:cstheme="minorHAnsi"/>
          <w:color w:val="202020"/>
          <w:sz w:val="24"/>
          <w:szCs w:val="24"/>
        </w:rPr>
        <w:t xml:space="preserve">, SRCA Historian; Paul Judge, SHA Representative; Beth Chase, St. Stephen’s and St. Agnes School (SSSAS) Liaison; Laura </w:t>
      </w:r>
      <w:proofErr w:type="spellStart"/>
      <w:r>
        <w:rPr>
          <w:rFonts w:asciiTheme="minorHAnsi" w:eastAsia="Times New Roman" w:hAnsiTheme="minorHAnsi" w:cstheme="minorHAnsi"/>
          <w:color w:val="202020"/>
          <w:sz w:val="24"/>
          <w:szCs w:val="24"/>
        </w:rPr>
        <w:t>Plati</w:t>
      </w:r>
      <w:proofErr w:type="spellEnd"/>
      <w:r>
        <w:rPr>
          <w:rFonts w:asciiTheme="minorHAnsi" w:eastAsia="Times New Roman" w:hAnsiTheme="minorHAnsi" w:cstheme="minorHAnsi"/>
          <w:color w:val="202020"/>
          <w:sz w:val="24"/>
          <w:szCs w:val="24"/>
        </w:rPr>
        <w:t>, Chair SRCA Welcome Committee.</w:t>
      </w:r>
    </w:p>
    <w:p w14:paraId="02F8064F" w14:textId="77777777" w:rsidR="0026022E" w:rsidRDefault="0026022E" w:rsidP="0026022E">
      <w:pPr>
        <w:jc w:val="both"/>
        <w:rPr>
          <w:b/>
          <w:bCs/>
          <w:sz w:val="16"/>
          <w:szCs w:val="16"/>
        </w:rPr>
      </w:pPr>
    </w:p>
    <w:p w14:paraId="2001664F" w14:textId="77777777" w:rsidR="000C241A" w:rsidRPr="008B76AD" w:rsidRDefault="000C241A" w:rsidP="006768FC">
      <w:pPr>
        <w:numPr>
          <w:ilvl w:val="0"/>
          <w:numId w:val="1"/>
        </w:numPr>
        <w:tabs>
          <w:tab w:val="left" w:pos="270"/>
          <w:tab w:val="left" w:pos="720"/>
        </w:tabs>
        <w:ind w:hanging="1080"/>
        <w:rPr>
          <w:rFonts w:eastAsia="Times New Roman"/>
          <w:b/>
          <w:bCs/>
          <w:sz w:val="24"/>
          <w:szCs w:val="24"/>
        </w:rPr>
      </w:pPr>
      <w:r w:rsidRPr="008B76AD">
        <w:rPr>
          <w:rFonts w:eastAsia="Times New Roman"/>
          <w:b/>
          <w:bCs/>
          <w:sz w:val="24"/>
          <w:szCs w:val="24"/>
        </w:rPr>
        <w:t>Welcome and President’s Report – Jacob</w:t>
      </w:r>
    </w:p>
    <w:p w14:paraId="59E6C2B0" w14:textId="281BE208" w:rsidR="0026022E" w:rsidRDefault="0026022E" w:rsidP="0026022E">
      <w:pPr>
        <w:pStyle w:val="ListParagraph"/>
        <w:numPr>
          <w:ilvl w:val="1"/>
          <w:numId w:val="2"/>
        </w:numPr>
        <w:tabs>
          <w:tab w:val="left" w:pos="720"/>
        </w:tabs>
        <w:ind w:left="720" w:hanging="450"/>
        <w:rPr>
          <w:rFonts w:eastAsia="Times New Roman"/>
          <w:sz w:val="24"/>
          <w:szCs w:val="24"/>
        </w:rPr>
      </w:pPr>
      <w:r>
        <w:rPr>
          <w:rFonts w:eastAsia="Times New Roman"/>
          <w:sz w:val="24"/>
          <w:szCs w:val="24"/>
        </w:rPr>
        <w:t xml:space="preserve"> Jacob confirmed with Pritzker that a quorum was established and open</w:t>
      </w:r>
      <w:r w:rsidR="00925D46">
        <w:rPr>
          <w:rFonts w:eastAsia="Times New Roman"/>
          <w:sz w:val="24"/>
          <w:szCs w:val="24"/>
        </w:rPr>
        <w:t>ed</w:t>
      </w:r>
      <w:r>
        <w:rPr>
          <w:rFonts w:eastAsia="Times New Roman"/>
          <w:sz w:val="24"/>
          <w:szCs w:val="24"/>
        </w:rPr>
        <w:t xml:space="preserve"> the meeting at 7:32</w:t>
      </w:r>
      <w:r w:rsidR="006B16F0">
        <w:rPr>
          <w:rFonts w:eastAsia="Times New Roman"/>
          <w:sz w:val="24"/>
          <w:szCs w:val="24"/>
        </w:rPr>
        <w:t xml:space="preserve"> </w:t>
      </w:r>
      <w:r>
        <w:rPr>
          <w:rFonts w:eastAsia="Times New Roman"/>
          <w:sz w:val="24"/>
          <w:szCs w:val="24"/>
        </w:rPr>
        <w:t xml:space="preserve">pm. There were no </w:t>
      </w:r>
      <w:r w:rsidR="006B16F0">
        <w:rPr>
          <w:rFonts w:eastAsia="Times New Roman"/>
          <w:sz w:val="24"/>
          <w:szCs w:val="24"/>
        </w:rPr>
        <w:t xml:space="preserve">non-board </w:t>
      </w:r>
      <w:r>
        <w:rPr>
          <w:rFonts w:eastAsia="Times New Roman"/>
          <w:sz w:val="24"/>
          <w:szCs w:val="24"/>
        </w:rPr>
        <w:t xml:space="preserve">SRCA residents on the Zoom call, so </w:t>
      </w:r>
      <w:r w:rsidR="00D77A35">
        <w:rPr>
          <w:rFonts w:eastAsia="Times New Roman"/>
          <w:sz w:val="24"/>
          <w:szCs w:val="24"/>
        </w:rPr>
        <w:t xml:space="preserve">the </w:t>
      </w:r>
      <w:r>
        <w:rPr>
          <w:rFonts w:eastAsia="Times New Roman"/>
          <w:sz w:val="24"/>
          <w:szCs w:val="24"/>
        </w:rPr>
        <w:t>open mic session did not occur.</w:t>
      </w:r>
    </w:p>
    <w:p w14:paraId="03B6EA90" w14:textId="77777777" w:rsidR="00FC3309" w:rsidRDefault="00FC3309" w:rsidP="00FC3309">
      <w:pPr>
        <w:pStyle w:val="ListParagraph"/>
        <w:tabs>
          <w:tab w:val="left" w:pos="720"/>
        </w:tabs>
        <w:rPr>
          <w:rFonts w:eastAsia="Times New Roman"/>
          <w:sz w:val="24"/>
          <w:szCs w:val="24"/>
        </w:rPr>
      </w:pPr>
    </w:p>
    <w:p w14:paraId="2962ADA1" w14:textId="77777777" w:rsidR="0026022E" w:rsidRPr="00FC3309" w:rsidRDefault="000C241A" w:rsidP="0026022E">
      <w:pPr>
        <w:pStyle w:val="ListParagraph"/>
        <w:numPr>
          <w:ilvl w:val="1"/>
          <w:numId w:val="2"/>
        </w:numPr>
        <w:tabs>
          <w:tab w:val="left" w:pos="720"/>
        </w:tabs>
        <w:ind w:hanging="1335"/>
        <w:rPr>
          <w:rFonts w:eastAsia="Times New Roman"/>
          <w:b/>
          <w:bCs/>
          <w:sz w:val="24"/>
          <w:szCs w:val="24"/>
        </w:rPr>
      </w:pPr>
      <w:r w:rsidRPr="00FC3309">
        <w:rPr>
          <w:rFonts w:eastAsia="Times New Roman"/>
          <w:b/>
          <w:bCs/>
          <w:sz w:val="24"/>
          <w:szCs w:val="24"/>
        </w:rPr>
        <w:t>Reports from SRCA’s ACPD Liaison/Alexandria’s Sherriff’s Liaison</w:t>
      </w:r>
    </w:p>
    <w:p w14:paraId="033EAB8B" w14:textId="6C9086A1" w:rsidR="006768FC" w:rsidRDefault="0026022E" w:rsidP="006768FC">
      <w:pPr>
        <w:pStyle w:val="ListParagraph"/>
        <w:numPr>
          <w:ilvl w:val="2"/>
          <w:numId w:val="2"/>
        </w:numPr>
        <w:tabs>
          <w:tab w:val="left" w:pos="720"/>
        </w:tabs>
        <w:ind w:left="1350" w:hanging="630"/>
        <w:rPr>
          <w:rFonts w:eastAsia="Times New Roman"/>
          <w:sz w:val="24"/>
          <w:szCs w:val="24"/>
        </w:rPr>
      </w:pPr>
      <w:r>
        <w:rPr>
          <w:rFonts w:eastAsia="Times New Roman"/>
          <w:sz w:val="24"/>
          <w:szCs w:val="24"/>
        </w:rPr>
        <w:t>Officer Moore was unable to attend</w:t>
      </w:r>
      <w:r w:rsidR="006768FC">
        <w:rPr>
          <w:rFonts w:eastAsia="Times New Roman"/>
          <w:sz w:val="24"/>
          <w:szCs w:val="24"/>
        </w:rPr>
        <w:t xml:space="preserve"> this month’s meeting</w:t>
      </w:r>
      <w:r>
        <w:rPr>
          <w:rFonts w:eastAsia="Times New Roman"/>
          <w:sz w:val="24"/>
          <w:szCs w:val="24"/>
        </w:rPr>
        <w:t>, but provided information on</w:t>
      </w:r>
      <w:r w:rsidR="006768FC">
        <w:rPr>
          <w:rFonts w:eastAsia="Times New Roman"/>
          <w:sz w:val="24"/>
          <w:szCs w:val="24"/>
        </w:rPr>
        <w:t>:</w:t>
      </w:r>
    </w:p>
    <w:p w14:paraId="6B716E43" w14:textId="1AE4F54F" w:rsidR="006768FC" w:rsidRPr="006768FC" w:rsidRDefault="006768FC" w:rsidP="006768FC">
      <w:pPr>
        <w:pStyle w:val="ListParagraph"/>
        <w:numPr>
          <w:ilvl w:val="3"/>
          <w:numId w:val="2"/>
        </w:numPr>
        <w:tabs>
          <w:tab w:val="left" w:pos="720"/>
        </w:tabs>
        <w:ind w:left="2250" w:hanging="900"/>
        <w:rPr>
          <w:rFonts w:eastAsia="Times New Roman"/>
          <w:sz w:val="24"/>
          <w:szCs w:val="24"/>
        </w:rPr>
      </w:pPr>
      <w:r w:rsidRPr="006768FC">
        <w:rPr>
          <w:sz w:val="24"/>
          <w:szCs w:val="24"/>
        </w:rPr>
        <w:t>the arrest of a student with a gun at Alexandria City High School on 6 October, which was also widely reported in the press.</w:t>
      </w:r>
      <w:r w:rsidRPr="006768FC">
        <w:rPr>
          <w:sz w:val="24"/>
          <w:szCs w:val="24"/>
        </w:rPr>
        <w:tab/>
      </w:r>
    </w:p>
    <w:p w14:paraId="1AF724F0" w14:textId="77777777" w:rsidR="006768FC" w:rsidRPr="006768FC" w:rsidRDefault="006768FC" w:rsidP="006768FC">
      <w:pPr>
        <w:pStyle w:val="ListParagraph"/>
        <w:numPr>
          <w:ilvl w:val="3"/>
          <w:numId w:val="2"/>
        </w:numPr>
        <w:tabs>
          <w:tab w:val="left" w:pos="720"/>
        </w:tabs>
        <w:ind w:left="2250" w:hanging="900"/>
        <w:rPr>
          <w:rStyle w:val="Strong"/>
          <w:rFonts w:eastAsia="Times New Roman"/>
          <w:b w:val="0"/>
          <w:bCs w:val="0"/>
          <w:sz w:val="24"/>
          <w:szCs w:val="24"/>
        </w:rPr>
      </w:pPr>
      <w:r w:rsidRPr="006768FC">
        <w:rPr>
          <w:sz w:val="24"/>
          <w:szCs w:val="24"/>
        </w:rPr>
        <w:t xml:space="preserve">October is Domestic Violence Awareness month. The City’s </w:t>
      </w:r>
      <w:r w:rsidRPr="006768FC">
        <w:rPr>
          <w:rFonts w:cstheme="minorHAnsi"/>
          <w:color w:val="000000"/>
          <w:spacing w:val="-6"/>
          <w:sz w:val="24"/>
          <w:szCs w:val="24"/>
        </w:rPr>
        <w:t xml:space="preserve">Domestic Violence Hotline includes a Safe House shelter; counseling; confidential support groups; and legal help, including court accompaniment and assistance with protective orders. All services continue to operate throughout the pandemic. </w:t>
      </w:r>
      <w:r w:rsidRPr="006768FC">
        <w:rPr>
          <w:rStyle w:val="Strong"/>
          <w:rFonts w:cstheme="minorHAnsi"/>
          <w:b w:val="0"/>
          <w:bCs w:val="0"/>
          <w:color w:val="000000"/>
          <w:spacing w:val="-6"/>
          <w:sz w:val="24"/>
          <w:szCs w:val="24"/>
        </w:rPr>
        <w:t>Visit</w:t>
      </w:r>
    </w:p>
    <w:p w14:paraId="51B573E3" w14:textId="1650DCA3" w:rsidR="0026022E" w:rsidRPr="006768FC" w:rsidRDefault="00B826F3" w:rsidP="006768FC">
      <w:pPr>
        <w:pStyle w:val="ListParagraph"/>
        <w:tabs>
          <w:tab w:val="left" w:pos="720"/>
        </w:tabs>
        <w:ind w:left="2250"/>
        <w:rPr>
          <w:rFonts w:eastAsia="Times New Roman"/>
          <w:sz w:val="24"/>
          <w:szCs w:val="24"/>
        </w:rPr>
      </w:pPr>
      <w:hyperlink r:id="rId8" w:history="1">
        <w:r w:rsidR="006768FC" w:rsidRPr="006768FC">
          <w:rPr>
            <w:rStyle w:val="Hyperlink"/>
            <w:rFonts w:cstheme="minorHAnsi"/>
            <w:color w:val="0071EB"/>
            <w:spacing w:val="-6"/>
            <w:sz w:val="24"/>
            <w:szCs w:val="24"/>
          </w:rPr>
          <w:t>alexandriava.gov/</w:t>
        </w:r>
        <w:proofErr w:type="spellStart"/>
        <w:r w:rsidR="006768FC" w:rsidRPr="006768FC">
          <w:rPr>
            <w:rStyle w:val="Hyperlink"/>
            <w:rFonts w:cstheme="minorHAnsi"/>
            <w:color w:val="0071EB"/>
            <w:spacing w:val="-6"/>
            <w:sz w:val="24"/>
            <w:szCs w:val="24"/>
          </w:rPr>
          <w:t>DomesticViolence</w:t>
        </w:r>
        <w:proofErr w:type="spellEnd"/>
      </w:hyperlink>
      <w:r w:rsidR="006768FC" w:rsidRPr="006768FC">
        <w:rPr>
          <w:rStyle w:val="Strong"/>
          <w:rFonts w:cstheme="minorHAnsi"/>
          <w:b w:val="0"/>
          <w:bCs w:val="0"/>
          <w:color w:val="000000"/>
          <w:spacing w:val="-6"/>
          <w:sz w:val="24"/>
          <w:szCs w:val="24"/>
        </w:rPr>
        <w:t> for more information. If you or someone you know may be a victim of domestic violence, call 703.746.4911 to speak with skilled staff about services that are available. If someone is in immediate danger, always call or text 911</w:t>
      </w:r>
      <w:r w:rsidR="0026022E" w:rsidRPr="006768FC">
        <w:rPr>
          <w:rFonts w:eastAsia="Times New Roman"/>
          <w:sz w:val="24"/>
          <w:szCs w:val="24"/>
        </w:rPr>
        <w:t xml:space="preserve"> </w:t>
      </w:r>
    </w:p>
    <w:p w14:paraId="4C90D3C0" w14:textId="111A4A2F" w:rsidR="000C241A" w:rsidRDefault="0026022E" w:rsidP="0026022E">
      <w:pPr>
        <w:pStyle w:val="ListParagraph"/>
        <w:numPr>
          <w:ilvl w:val="2"/>
          <w:numId w:val="2"/>
        </w:numPr>
        <w:tabs>
          <w:tab w:val="left" w:pos="720"/>
        </w:tabs>
        <w:ind w:left="1350" w:hanging="630"/>
        <w:rPr>
          <w:rFonts w:eastAsia="Times New Roman"/>
          <w:sz w:val="24"/>
          <w:szCs w:val="24"/>
        </w:rPr>
      </w:pPr>
      <w:r>
        <w:rPr>
          <w:rFonts w:eastAsia="Times New Roman"/>
          <w:sz w:val="24"/>
          <w:szCs w:val="24"/>
        </w:rPr>
        <w:t>Officer Houston was unable to attend</w:t>
      </w:r>
      <w:r w:rsidR="006768FC">
        <w:rPr>
          <w:rFonts w:eastAsia="Times New Roman"/>
          <w:sz w:val="24"/>
          <w:szCs w:val="24"/>
        </w:rPr>
        <w:t xml:space="preserve"> this month’s meeting</w:t>
      </w:r>
      <w:r w:rsidR="00925D46">
        <w:rPr>
          <w:rFonts w:eastAsia="Times New Roman"/>
          <w:sz w:val="24"/>
          <w:szCs w:val="24"/>
        </w:rPr>
        <w:t xml:space="preserve"> and had no update</w:t>
      </w:r>
      <w:r>
        <w:rPr>
          <w:rFonts w:eastAsia="Times New Roman"/>
          <w:sz w:val="24"/>
          <w:szCs w:val="24"/>
        </w:rPr>
        <w:t>.</w:t>
      </w:r>
      <w:r w:rsidR="000C241A" w:rsidRPr="00D72450">
        <w:rPr>
          <w:rFonts w:eastAsia="Times New Roman"/>
          <w:sz w:val="24"/>
          <w:szCs w:val="24"/>
        </w:rPr>
        <w:t xml:space="preserve"> </w:t>
      </w:r>
    </w:p>
    <w:p w14:paraId="08E8FB13" w14:textId="77777777" w:rsidR="00FC3309" w:rsidRDefault="00FC3309" w:rsidP="00FC3309">
      <w:pPr>
        <w:pStyle w:val="ListParagraph"/>
        <w:tabs>
          <w:tab w:val="left" w:pos="720"/>
        </w:tabs>
        <w:ind w:left="1350"/>
        <w:rPr>
          <w:rFonts w:eastAsia="Times New Roman"/>
          <w:sz w:val="24"/>
          <w:szCs w:val="24"/>
        </w:rPr>
      </w:pPr>
    </w:p>
    <w:p w14:paraId="6B183A86" w14:textId="704B67B2" w:rsidR="000C241A" w:rsidRDefault="000C241A" w:rsidP="008043B8">
      <w:pPr>
        <w:pStyle w:val="ListParagraph"/>
        <w:numPr>
          <w:ilvl w:val="1"/>
          <w:numId w:val="2"/>
        </w:numPr>
        <w:tabs>
          <w:tab w:val="left" w:pos="720"/>
        </w:tabs>
        <w:ind w:hanging="1335"/>
        <w:rPr>
          <w:rFonts w:eastAsia="Times New Roman"/>
          <w:sz w:val="24"/>
          <w:szCs w:val="24"/>
        </w:rPr>
      </w:pPr>
      <w:r w:rsidRPr="00FC3309">
        <w:rPr>
          <w:rFonts w:eastAsia="Times New Roman"/>
          <w:b/>
          <w:bCs/>
          <w:sz w:val="24"/>
          <w:szCs w:val="24"/>
        </w:rPr>
        <w:t xml:space="preserve">Update on </w:t>
      </w:r>
      <w:proofErr w:type="spellStart"/>
      <w:r w:rsidRPr="00FC3309">
        <w:rPr>
          <w:rFonts w:eastAsia="Times New Roman"/>
          <w:b/>
          <w:bCs/>
          <w:sz w:val="24"/>
          <w:szCs w:val="24"/>
        </w:rPr>
        <w:t>Karig</w:t>
      </w:r>
      <w:proofErr w:type="spellEnd"/>
      <w:r w:rsidRPr="00FC3309">
        <w:rPr>
          <w:rFonts w:eastAsia="Times New Roman"/>
          <w:b/>
          <w:bCs/>
          <w:sz w:val="24"/>
          <w:szCs w:val="24"/>
        </w:rPr>
        <w:t xml:space="preserve"> Estates </w:t>
      </w:r>
      <w:r w:rsidR="00A67DE1" w:rsidRPr="00FC3309">
        <w:rPr>
          <w:rFonts w:eastAsia="Times New Roman"/>
          <w:b/>
          <w:bCs/>
          <w:sz w:val="24"/>
          <w:szCs w:val="24"/>
        </w:rPr>
        <w:t>Meeting</w:t>
      </w:r>
      <w:r w:rsidR="00A463F5" w:rsidRPr="008043B8">
        <w:rPr>
          <w:rFonts w:eastAsia="Times New Roman"/>
          <w:sz w:val="24"/>
          <w:szCs w:val="24"/>
        </w:rPr>
        <w:t xml:space="preserve"> </w:t>
      </w:r>
      <w:r w:rsidR="006768FC">
        <w:rPr>
          <w:rFonts w:eastAsia="Times New Roman"/>
          <w:sz w:val="24"/>
          <w:szCs w:val="24"/>
        </w:rPr>
        <w:t>–</w:t>
      </w:r>
      <w:r w:rsidR="00A463F5" w:rsidRPr="008043B8">
        <w:rPr>
          <w:rFonts w:eastAsia="Times New Roman"/>
          <w:sz w:val="24"/>
          <w:szCs w:val="24"/>
        </w:rPr>
        <w:t xml:space="preserve"> Jacob</w:t>
      </w:r>
    </w:p>
    <w:p w14:paraId="456472DA" w14:textId="04E70DA0" w:rsidR="006768FC" w:rsidRDefault="006768FC" w:rsidP="006768FC">
      <w:pPr>
        <w:pStyle w:val="ListParagraph"/>
        <w:tabs>
          <w:tab w:val="left" w:pos="720"/>
        </w:tabs>
        <w:rPr>
          <w:rFonts w:eastAsia="Times New Roman"/>
          <w:sz w:val="24"/>
          <w:szCs w:val="24"/>
        </w:rPr>
      </w:pPr>
      <w:r>
        <w:rPr>
          <w:rFonts w:eastAsia="Times New Roman"/>
          <w:sz w:val="24"/>
          <w:szCs w:val="24"/>
        </w:rPr>
        <w:t xml:space="preserve">Jacob reported that a large number of people attended the information meeting held at </w:t>
      </w:r>
      <w:r w:rsidR="00925D46">
        <w:rPr>
          <w:rFonts w:eastAsia="Times New Roman"/>
          <w:sz w:val="24"/>
          <w:szCs w:val="24"/>
        </w:rPr>
        <w:t xml:space="preserve">Temple </w:t>
      </w:r>
      <w:r>
        <w:rPr>
          <w:rFonts w:eastAsia="Times New Roman"/>
          <w:sz w:val="24"/>
          <w:szCs w:val="24"/>
        </w:rPr>
        <w:t xml:space="preserve">Beth El on the </w:t>
      </w:r>
      <w:proofErr w:type="spellStart"/>
      <w:r>
        <w:rPr>
          <w:rFonts w:eastAsia="Times New Roman"/>
          <w:sz w:val="24"/>
          <w:szCs w:val="24"/>
        </w:rPr>
        <w:t>Karig</w:t>
      </w:r>
      <w:proofErr w:type="spellEnd"/>
      <w:r>
        <w:rPr>
          <w:rFonts w:eastAsia="Times New Roman"/>
          <w:sz w:val="24"/>
          <w:szCs w:val="24"/>
        </w:rPr>
        <w:t xml:space="preserve"> Estate development plans the last week of September. It appears that groundbreaking will not occur for some time to come. The builder has </w:t>
      </w:r>
      <w:r>
        <w:rPr>
          <w:rFonts w:eastAsia="Times New Roman"/>
          <w:sz w:val="24"/>
          <w:szCs w:val="24"/>
        </w:rPr>
        <w:lastRenderedPageBreak/>
        <w:t xml:space="preserve">indicated he is willing to sell all or part of the property “for a price,” but no price </w:t>
      </w:r>
      <w:r w:rsidR="00925D46">
        <w:rPr>
          <w:rFonts w:eastAsia="Times New Roman"/>
          <w:sz w:val="24"/>
          <w:szCs w:val="24"/>
        </w:rPr>
        <w:t>h</w:t>
      </w:r>
      <w:r>
        <w:rPr>
          <w:rFonts w:eastAsia="Times New Roman"/>
          <w:sz w:val="24"/>
          <w:szCs w:val="24"/>
        </w:rPr>
        <w:t>as</w:t>
      </w:r>
      <w:r w:rsidR="00925D46">
        <w:rPr>
          <w:rFonts w:eastAsia="Times New Roman"/>
          <w:sz w:val="24"/>
          <w:szCs w:val="24"/>
        </w:rPr>
        <w:t xml:space="preserve"> been</w:t>
      </w:r>
      <w:r>
        <w:rPr>
          <w:rFonts w:eastAsia="Times New Roman"/>
          <w:sz w:val="24"/>
          <w:szCs w:val="24"/>
        </w:rPr>
        <w:t xml:space="preserve"> mentioned. It has previously been noted that the Northern Virginia Conservation Trust (NVCT) has been hoping that Beth El would spearhead an effort to purchase at least part of the land, but there is nothing to report on this front at this time. Of possible interest, NVCT has in recent months been very active </w:t>
      </w:r>
      <w:r w:rsidR="00925D46">
        <w:rPr>
          <w:rFonts w:eastAsia="Times New Roman"/>
          <w:sz w:val="24"/>
          <w:szCs w:val="24"/>
        </w:rPr>
        <w:t>in opposing</w:t>
      </w:r>
      <w:r>
        <w:rPr>
          <w:rFonts w:eastAsia="Times New Roman"/>
          <w:sz w:val="24"/>
          <w:szCs w:val="24"/>
        </w:rPr>
        <w:t xml:space="preserve"> the sale of River Farm, but now that River Farm is no longer for sale, this might allow NVCT to focus more attention on </w:t>
      </w:r>
      <w:proofErr w:type="spellStart"/>
      <w:r>
        <w:rPr>
          <w:rFonts w:eastAsia="Times New Roman"/>
          <w:sz w:val="24"/>
          <w:szCs w:val="24"/>
        </w:rPr>
        <w:t>Karig</w:t>
      </w:r>
      <w:proofErr w:type="spellEnd"/>
      <w:r>
        <w:rPr>
          <w:rFonts w:eastAsia="Times New Roman"/>
          <w:sz w:val="24"/>
          <w:szCs w:val="24"/>
        </w:rPr>
        <w:t>.</w:t>
      </w:r>
    </w:p>
    <w:p w14:paraId="53A710E9" w14:textId="77777777" w:rsidR="00FC3309" w:rsidRPr="008043B8" w:rsidRDefault="00FC3309" w:rsidP="006768FC">
      <w:pPr>
        <w:pStyle w:val="ListParagraph"/>
        <w:tabs>
          <w:tab w:val="left" w:pos="720"/>
        </w:tabs>
        <w:rPr>
          <w:rFonts w:eastAsia="Times New Roman"/>
          <w:sz w:val="24"/>
          <w:szCs w:val="24"/>
        </w:rPr>
      </w:pPr>
    </w:p>
    <w:p w14:paraId="12E786C3" w14:textId="216D5DA9" w:rsidR="00A463F5" w:rsidRDefault="00A463F5" w:rsidP="008043B8">
      <w:pPr>
        <w:pStyle w:val="ListParagraph"/>
        <w:numPr>
          <w:ilvl w:val="1"/>
          <w:numId w:val="2"/>
        </w:numPr>
        <w:tabs>
          <w:tab w:val="left" w:pos="720"/>
        </w:tabs>
        <w:ind w:hanging="1335"/>
        <w:rPr>
          <w:rFonts w:eastAsia="Times New Roman"/>
          <w:sz w:val="24"/>
          <w:szCs w:val="24"/>
        </w:rPr>
      </w:pPr>
      <w:r w:rsidRPr="00FC3309">
        <w:rPr>
          <w:rFonts w:eastAsia="Times New Roman"/>
          <w:b/>
          <w:bCs/>
          <w:sz w:val="24"/>
          <w:szCs w:val="24"/>
        </w:rPr>
        <w:t>October 6 City Council Forum</w:t>
      </w:r>
      <w:r>
        <w:rPr>
          <w:rFonts w:eastAsia="Times New Roman"/>
          <w:sz w:val="24"/>
          <w:szCs w:val="24"/>
        </w:rPr>
        <w:t xml:space="preserve"> – </w:t>
      </w:r>
      <w:r w:rsidR="008043B8">
        <w:rPr>
          <w:rFonts w:eastAsia="Times New Roman"/>
          <w:sz w:val="24"/>
          <w:szCs w:val="24"/>
        </w:rPr>
        <w:t>Clark-Sestak</w:t>
      </w:r>
    </w:p>
    <w:p w14:paraId="7BAED45D" w14:textId="4E9707FA" w:rsidR="00D77A35" w:rsidRDefault="00D77A35" w:rsidP="00D77A35">
      <w:pPr>
        <w:pStyle w:val="ListParagraph"/>
        <w:tabs>
          <w:tab w:val="left" w:pos="720"/>
        </w:tabs>
        <w:rPr>
          <w:rFonts w:eastAsia="Times New Roman"/>
          <w:sz w:val="24"/>
          <w:szCs w:val="24"/>
        </w:rPr>
      </w:pPr>
      <w:r>
        <w:rPr>
          <w:rFonts w:eastAsia="Times New Roman"/>
          <w:sz w:val="24"/>
          <w:szCs w:val="24"/>
        </w:rPr>
        <w:t xml:space="preserve">SRCA hosted a forum on Zoom webinar for all nine City Council candidates on October 6. The forum was open to other civic associations and the press and SRCA has received considerable positive feedback. </w:t>
      </w:r>
      <w:r w:rsidR="00FC3309">
        <w:rPr>
          <w:rFonts w:eastAsia="Times New Roman"/>
          <w:sz w:val="24"/>
          <w:szCs w:val="24"/>
        </w:rPr>
        <w:t xml:space="preserve">SRCA’s First Vice President </w:t>
      </w:r>
      <w:r>
        <w:rPr>
          <w:rFonts w:eastAsia="Times New Roman"/>
          <w:sz w:val="24"/>
          <w:szCs w:val="24"/>
        </w:rPr>
        <w:t xml:space="preserve">Richie </w:t>
      </w:r>
      <w:proofErr w:type="spellStart"/>
      <w:r>
        <w:rPr>
          <w:rFonts w:eastAsia="Times New Roman"/>
          <w:sz w:val="24"/>
          <w:szCs w:val="24"/>
        </w:rPr>
        <w:t>Weiblinger</w:t>
      </w:r>
      <w:proofErr w:type="spellEnd"/>
      <w:r>
        <w:rPr>
          <w:rFonts w:eastAsia="Times New Roman"/>
          <w:sz w:val="24"/>
          <w:szCs w:val="24"/>
        </w:rPr>
        <w:t xml:space="preserve"> moderated the forum, asking each of three candidates to address a specific question and then offering a different question to the next three candidates</w:t>
      </w:r>
      <w:r w:rsidR="00FC3309">
        <w:rPr>
          <w:rFonts w:eastAsia="Times New Roman"/>
          <w:sz w:val="24"/>
          <w:szCs w:val="24"/>
        </w:rPr>
        <w:t xml:space="preserve"> in rotating fashion</w:t>
      </w:r>
      <w:r>
        <w:rPr>
          <w:rFonts w:eastAsia="Times New Roman"/>
          <w:sz w:val="24"/>
          <w:szCs w:val="24"/>
        </w:rPr>
        <w:t>. This allowed a breadth of topics to be covered. The webinar was recorded and a link to it is posted on the seminaryridge.net website.</w:t>
      </w:r>
    </w:p>
    <w:p w14:paraId="4928CB4C" w14:textId="3D0BF9D4" w:rsidR="00D77A35" w:rsidRDefault="00D77A35" w:rsidP="00D77A35">
      <w:pPr>
        <w:pStyle w:val="ListParagraph"/>
        <w:tabs>
          <w:tab w:val="left" w:pos="720"/>
        </w:tabs>
        <w:rPr>
          <w:rFonts w:eastAsia="Times New Roman"/>
          <w:sz w:val="24"/>
          <w:szCs w:val="24"/>
        </w:rPr>
      </w:pPr>
    </w:p>
    <w:p w14:paraId="0F7BFDFB" w14:textId="50BB0AB9" w:rsidR="00D77A35" w:rsidRPr="00D72450" w:rsidRDefault="00D77A35" w:rsidP="00D77A35">
      <w:pPr>
        <w:pStyle w:val="ListParagraph"/>
        <w:tabs>
          <w:tab w:val="left" w:pos="720"/>
        </w:tabs>
        <w:rPr>
          <w:rFonts w:eastAsia="Times New Roman"/>
          <w:sz w:val="24"/>
          <w:szCs w:val="24"/>
        </w:rPr>
      </w:pPr>
      <w:r>
        <w:rPr>
          <w:rFonts w:eastAsia="Times New Roman"/>
          <w:sz w:val="24"/>
          <w:szCs w:val="24"/>
        </w:rPr>
        <w:t>SRCA will also host a mayoral forum on October 19, 7:30-8:30</w:t>
      </w:r>
      <w:r w:rsidR="006B16F0">
        <w:rPr>
          <w:rFonts w:eastAsia="Times New Roman"/>
          <w:sz w:val="24"/>
          <w:szCs w:val="24"/>
        </w:rPr>
        <w:t xml:space="preserve"> </w:t>
      </w:r>
      <w:r>
        <w:rPr>
          <w:rFonts w:eastAsia="Times New Roman"/>
          <w:sz w:val="24"/>
          <w:szCs w:val="24"/>
        </w:rPr>
        <w:t xml:space="preserve">pm, also via Zoom webinar. </w:t>
      </w:r>
      <w:r w:rsidR="00925D46">
        <w:rPr>
          <w:rFonts w:eastAsia="Times New Roman"/>
          <w:sz w:val="24"/>
          <w:szCs w:val="24"/>
        </w:rPr>
        <w:t xml:space="preserve">The link is posted on our website. </w:t>
      </w:r>
      <w:r>
        <w:rPr>
          <w:rFonts w:eastAsia="Times New Roman"/>
          <w:sz w:val="24"/>
          <w:szCs w:val="24"/>
        </w:rPr>
        <w:t>Clark-Sestak requested that Board members (and all residents) submit questions in advance to: news4srca@gmail.com.</w:t>
      </w:r>
    </w:p>
    <w:p w14:paraId="1B8A155A" w14:textId="77777777" w:rsidR="000C241A" w:rsidRPr="002B7C0D" w:rsidRDefault="000C241A" w:rsidP="0026022E">
      <w:pPr>
        <w:pStyle w:val="ListParagraph"/>
        <w:tabs>
          <w:tab w:val="left" w:pos="720"/>
        </w:tabs>
        <w:ind w:left="1605" w:hanging="1080"/>
        <w:rPr>
          <w:rFonts w:eastAsia="Times New Roman"/>
          <w:b/>
          <w:bCs/>
          <w:sz w:val="16"/>
          <w:szCs w:val="16"/>
        </w:rPr>
      </w:pPr>
    </w:p>
    <w:p w14:paraId="1B61DC1D" w14:textId="3B153F5B" w:rsidR="000C241A" w:rsidRPr="008B76AD" w:rsidRDefault="000C241A" w:rsidP="006768FC">
      <w:pPr>
        <w:numPr>
          <w:ilvl w:val="0"/>
          <w:numId w:val="1"/>
        </w:numPr>
        <w:tabs>
          <w:tab w:val="left" w:pos="360"/>
        </w:tabs>
        <w:ind w:hanging="1080"/>
        <w:rPr>
          <w:rFonts w:eastAsia="Times New Roman"/>
          <w:b/>
          <w:bCs/>
          <w:sz w:val="24"/>
          <w:szCs w:val="24"/>
        </w:rPr>
      </w:pPr>
      <w:r w:rsidRPr="008B76AD">
        <w:rPr>
          <w:rFonts w:eastAsia="Times New Roman"/>
          <w:b/>
          <w:bCs/>
          <w:sz w:val="24"/>
          <w:szCs w:val="24"/>
        </w:rPr>
        <w:t xml:space="preserve">Secretary’s Report – </w:t>
      </w:r>
      <w:r>
        <w:rPr>
          <w:rFonts w:eastAsia="Times New Roman"/>
          <w:b/>
          <w:bCs/>
          <w:sz w:val="24"/>
          <w:szCs w:val="24"/>
        </w:rPr>
        <w:t>Clark-Sestak</w:t>
      </w:r>
    </w:p>
    <w:p w14:paraId="144603C7" w14:textId="159CDEE9" w:rsidR="000C241A" w:rsidRDefault="000C241A" w:rsidP="00FC3309">
      <w:pPr>
        <w:tabs>
          <w:tab w:val="left" w:pos="720"/>
        </w:tabs>
        <w:ind w:left="1080" w:hanging="720"/>
        <w:rPr>
          <w:rFonts w:eastAsia="Times New Roman"/>
          <w:sz w:val="24"/>
          <w:szCs w:val="24"/>
        </w:rPr>
      </w:pPr>
      <w:r w:rsidRPr="008B76AD">
        <w:rPr>
          <w:rFonts w:eastAsia="Times New Roman"/>
          <w:sz w:val="24"/>
          <w:szCs w:val="24"/>
        </w:rPr>
        <w:t xml:space="preserve">2.1 </w:t>
      </w:r>
      <w:r w:rsidRPr="008B76AD">
        <w:rPr>
          <w:rFonts w:eastAsia="Times New Roman"/>
          <w:sz w:val="24"/>
          <w:szCs w:val="24"/>
        </w:rPr>
        <w:tab/>
      </w:r>
      <w:r w:rsidRPr="009F03AB">
        <w:rPr>
          <w:rFonts w:eastAsia="Times New Roman"/>
          <w:b/>
          <w:bCs/>
          <w:sz w:val="24"/>
          <w:szCs w:val="24"/>
        </w:rPr>
        <w:t xml:space="preserve">Approval of </w:t>
      </w:r>
      <w:r w:rsidR="00A67DE1" w:rsidRPr="009F03AB">
        <w:rPr>
          <w:rFonts w:eastAsia="Times New Roman"/>
          <w:b/>
          <w:bCs/>
          <w:sz w:val="24"/>
          <w:szCs w:val="24"/>
        </w:rPr>
        <w:t>September</w:t>
      </w:r>
      <w:r w:rsidR="00D77A35" w:rsidRPr="009F03AB">
        <w:rPr>
          <w:rFonts w:eastAsia="Times New Roman"/>
          <w:b/>
          <w:bCs/>
          <w:sz w:val="24"/>
          <w:szCs w:val="24"/>
        </w:rPr>
        <w:t xml:space="preserve"> </w:t>
      </w:r>
      <w:r w:rsidR="00A67DE1" w:rsidRPr="009F03AB">
        <w:rPr>
          <w:rFonts w:eastAsia="Times New Roman"/>
          <w:b/>
          <w:bCs/>
          <w:sz w:val="24"/>
          <w:szCs w:val="24"/>
        </w:rPr>
        <w:t>2</w:t>
      </w:r>
      <w:r w:rsidRPr="009F03AB">
        <w:rPr>
          <w:rFonts w:eastAsia="Times New Roman"/>
          <w:b/>
          <w:bCs/>
          <w:sz w:val="24"/>
          <w:szCs w:val="24"/>
        </w:rPr>
        <w:t>, 2021 Minutes</w:t>
      </w:r>
    </w:p>
    <w:p w14:paraId="3E20526F" w14:textId="600C045C" w:rsidR="00D77A35" w:rsidRDefault="00D77A35" w:rsidP="00FC3309">
      <w:pPr>
        <w:tabs>
          <w:tab w:val="left" w:pos="720"/>
        </w:tabs>
        <w:ind w:left="720" w:hanging="360"/>
        <w:rPr>
          <w:rFonts w:eastAsia="Times New Roman"/>
          <w:sz w:val="24"/>
          <w:szCs w:val="24"/>
        </w:rPr>
      </w:pPr>
      <w:r>
        <w:rPr>
          <w:rFonts w:eastAsia="Times New Roman"/>
          <w:sz w:val="24"/>
          <w:szCs w:val="24"/>
        </w:rPr>
        <w:tab/>
        <w:t xml:space="preserve">The draft minutes for the September Board meeting had been distributed earlier and all changes were incorporated. </w:t>
      </w:r>
      <w:proofErr w:type="spellStart"/>
      <w:r w:rsidRPr="00D77A35">
        <w:rPr>
          <w:rFonts w:eastAsia="Times New Roman"/>
          <w:b/>
          <w:bCs/>
          <w:sz w:val="24"/>
          <w:szCs w:val="24"/>
        </w:rPr>
        <w:t>Brookbank</w:t>
      </w:r>
      <w:proofErr w:type="spellEnd"/>
      <w:r w:rsidRPr="00D77A35">
        <w:rPr>
          <w:rFonts w:eastAsia="Times New Roman"/>
          <w:b/>
          <w:bCs/>
          <w:sz w:val="24"/>
          <w:szCs w:val="24"/>
        </w:rPr>
        <w:t xml:space="preserve"> made a motion to approve the minutes; it was seconded by </w:t>
      </w:r>
      <w:r w:rsidR="009F03AB">
        <w:rPr>
          <w:rFonts w:eastAsia="Times New Roman"/>
          <w:b/>
          <w:bCs/>
          <w:sz w:val="24"/>
          <w:szCs w:val="24"/>
        </w:rPr>
        <w:t>J</w:t>
      </w:r>
      <w:r w:rsidRPr="00D77A35">
        <w:rPr>
          <w:rFonts w:eastAsia="Times New Roman"/>
          <w:b/>
          <w:bCs/>
          <w:sz w:val="24"/>
          <w:szCs w:val="24"/>
        </w:rPr>
        <w:t>udge. The minutes were unanimously approved</w:t>
      </w:r>
      <w:r>
        <w:rPr>
          <w:rFonts w:eastAsia="Times New Roman"/>
          <w:sz w:val="24"/>
          <w:szCs w:val="24"/>
        </w:rPr>
        <w:t>.</w:t>
      </w:r>
    </w:p>
    <w:p w14:paraId="3D7737BA" w14:textId="77777777" w:rsidR="00FC3309" w:rsidRDefault="00FC3309" w:rsidP="00FC3309">
      <w:pPr>
        <w:tabs>
          <w:tab w:val="left" w:pos="720"/>
        </w:tabs>
        <w:ind w:left="720" w:hanging="360"/>
        <w:rPr>
          <w:rFonts w:eastAsia="Times New Roman"/>
          <w:sz w:val="24"/>
          <w:szCs w:val="24"/>
        </w:rPr>
      </w:pPr>
    </w:p>
    <w:p w14:paraId="3052F067" w14:textId="310F880C" w:rsidR="00425C34" w:rsidRDefault="00425C34" w:rsidP="00FC3309">
      <w:pPr>
        <w:tabs>
          <w:tab w:val="left" w:pos="720"/>
        </w:tabs>
        <w:ind w:left="1080" w:hanging="720"/>
        <w:rPr>
          <w:rFonts w:eastAsia="Times New Roman"/>
          <w:sz w:val="24"/>
          <w:szCs w:val="24"/>
        </w:rPr>
      </w:pPr>
      <w:r>
        <w:rPr>
          <w:rFonts w:eastAsia="Times New Roman"/>
          <w:sz w:val="24"/>
          <w:szCs w:val="24"/>
        </w:rPr>
        <w:t xml:space="preserve">2.2 </w:t>
      </w:r>
      <w:r>
        <w:rPr>
          <w:rFonts w:eastAsia="Times New Roman"/>
          <w:sz w:val="24"/>
          <w:szCs w:val="24"/>
        </w:rPr>
        <w:tab/>
      </w:r>
      <w:r w:rsidRPr="009F03AB">
        <w:rPr>
          <w:rFonts w:eastAsia="Times New Roman"/>
          <w:b/>
          <w:bCs/>
          <w:sz w:val="24"/>
          <w:szCs w:val="24"/>
        </w:rPr>
        <w:t>Approval of Annual meeting Minutes</w:t>
      </w:r>
    </w:p>
    <w:p w14:paraId="3BE2F672" w14:textId="504FDA90" w:rsidR="00D77A35" w:rsidRDefault="00D77A35" w:rsidP="00FC3309">
      <w:pPr>
        <w:tabs>
          <w:tab w:val="left" w:pos="720"/>
        </w:tabs>
        <w:ind w:left="720" w:hanging="270"/>
        <w:rPr>
          <w:rFonts w:eastAsia="Times New Roman"/>
          <w:sz w:val="24"/>
          <w:szCs w:val="24"/>
        </w:rPr>
      </w:pPr>
      <w:r>
        <w:rPr>
          <w:rFonts w:eastAsia="Times New Roman"/>
          <w:sz w:val="24"/>
          <w:szCs w:val="24"/>
        </w:rPr>
        <w:tab/>
        <w:t>The draft minutes for the September 19</w:t>
      </w:r>
      <w:r w:rsidRPr="00D77A35">
        <w:rPr>
          <w:rFonts w:eastAsia="Times New Roman"/>
          <w:sz w:val="24"/>
          <w:szCs w:val="24"/>
          <w:vertAlign w:val="superscript"/>
        </w:rPr>
        <w:t>th</w:t>
      </w:r>
      <w:r>
        <w:rPr>
          <w:rFonts w:eastAsia="Times New Roman"/>
          <w:sz w:val="24"/>
          <w:szCs w:val="24"/>
        </w:rPr>
        <w:t xml:space="preserve"> annual meeting had been distributed earlier and all changes were incorporated. </w:t>
      </w:r>
      <w:proofErr w:type="spellStart"/>
      <w:r w:rsidRPr="00D77A35">
        <w:rPr>
          <w:rFonts w:eastAsia="Times New Roman"/>
          <w:b/>
          <w:bCs/>
          <w:sz w:val="24"/>
          <w:szCs w:val="24"/>
        </w:rPr>
        <w:t>Brookbank</w:t>
      </w:r>
      <w:proofErr w:type="spellEnd"/>
      <w:r w:rsidRPr="00D77A35">
        <w:rPr>
          <w:rFonts w:eastAsia="Times New Roman"/>
          <w:b/>
          <w:bCs/>
          <w:sz w:val="24"/>
          <w:szCs w:val="24"/>
        </w:rPr>
        <w:t xml:space="preserve"> made a motion to approve the minutes; it was seconded by </w:t>
      </w:r>
      <w:proofErr w:type="spellStart"/>
      <w:r w:rsidR="009F03AB">
        <w:rPr>
          <w:rFonts w:eastAsia="Times New Roman"/>
          <w:b/>
          <w:bCs/>
          <w:sz w:val="24"/>
          <w:szCs w:val="24"/>
        </w:rPr>
        <w:t>P</w:t>
      </w:r>
      <w:r>
        <w:rPr>
          <w:rFonts w:eastAsia="Times New Roman"/>
          <w:b/>
          <w:bCs/>
          <w:sz w:val="24"/>
          <w:szCs w:val="24"/>
        </w:rPr>
        <w:t>lati</w:t>
      </w:r>
      <w:proofErr w:type="spellEnd"/>
      <w:r w:rsidRPr="00D77A35">
        <w:rPr>
          <w:rFonts w:eastAsia="Times New Roman"/>
          <w:b/>
          <w:bCs/>
          <w:sz w:val="24"/>
          <w:szCs w:val="24"/>
        </w:rPr>
        <w:t>. The minutes were unanimously approved</w:t>
      </w:r>
      <w:r w:rsidR="005D73BF">
        <w:rPr>
          <w:rFonts w:eastAsia="Times New Roman"/>
          <w:b/>
          <w:bCs/>
          <w:sz w:val="24"/>
          <w:szCs w:val="24"/>
        </w:rPr>
        <w:t>.</w:t>
      </w:r>
    </w:p>
    <w:p w14:paraId="5D0BA875" w14:textId="77777777" w:rsidR="000C241A" w:rsidRPr="002B7C0D" w:rsidRDefault="000C241A" w:rsidP="0026022E">
      <w:pPr>
        <w:tabs>
          <w:tab w:val="left" w:pos="720"/>
        </w:tabs>
        <w:ind w:left="1620" w:hanging="1080"/>
        <w:rPr>
          <w:rFonts w:eastAsia="Times New Roman"/>
          <w:sz w:val="16"/>
          <w:szCs w:val="16"/>
        </w:rPr>
      </w:pPr>
    </w:p>
    <w:p w14:paraId="234A6F11" w14:textId="77777777" w:rsidR="000C241A" w:rsidRPr="008B76AD" w:rsidRDefault="000C241A" w:rsidP="00FC3309">
      <w:pPr>
        <w:numPr>
          <w:ilvl w:val="0"/>
          <w:numId w:val="1"/>
        </w:numPr>
        <w:tabs>
          <w:tab w:val="left" w:pos="360"/>
        </w:tabs>
        <w:ind w:hanging="1080"/>
        <w:rPr>
          <w:rFonts w:eastAsia="Times New Roman"/>
          <w:b/>
          <w:bCs/>
          <w:sz w:val="24"/>
          <w:szCs w:val="24"/>
        </w:rPr>
      </w:pPr>
      <w:r w:rsidRPr="008B76AD">
        <w:rPr>
          <w:rFonts w:eastAsia="Times New Roman"/>
          <w:b/>
          <w:bCs/>
          <w:sz w:val="24"/>
          <w:szCs w:val="24"/>
        </w:rPr>
        <w:t>Treasurer’s Report – Browne</w:t>
      </w:r>
    </w:p>
    <w:p w14:paraId="79939B7D" w14:textId="70942452" w:rsidR="000C241A" w:rsidRDefault="000C241A" w:rsidP="00FC3309">
      <w:pPr>
        <w:tabs>
          <w:tab w:val="left" w:pos="720"/>
          <w:tab w:val="left" w:pos="1080"/>
        </w:tabs>
        <w:ind w:left="1620" w:hanging="1260"/>
        <w:rPr>
          <w:rFonts w:eastAsia="Times New Roman"/>
          <w:sz w:val="24"/>
          <w:szCs w:val="24"/>
        </w:rPr>
      </w:pPr>
      <w:r w:rsidRPr="008B76AD">
        <w:rPr>
          <w:rFonts w:eastAsia="Times New Roman"/>
          <w:sz w:val="24"/>
          <w:szCs w:val="24"/>
        </w:rPr>
        <w:t>3.1</w:t>
      </w:r>
      <w:r w:rsidRPr="008B76AD">
        <w:rPr>
          <w:rFonts w:eastAsia="Times New Roman"/>
          <w:sz w:val="24"/>
          <w:szCs w:val="24"/>
        </w:rPr>
        <w:tab/>
      </w:r>
      <w:r w:rsidRPr="009F03AB">
        <w:rPr>
          <w:rFonts w:eastAsia="Times New Roman"/>
          <w:b/>
          <w:bCs/>
          <w:sz w:val="24"/>
          <w:szCs w:val="24"/>
        </w:rPr>
        <w:t xml:space="preserve">Dues Income/New Members Through </w:t>
      </w:r>
      <w:r w:rsidR="00A67DE1" w:rsidRPr="009F03AB">
        <w:rPr>
          <w:rFonts w:eastAsia="Times New Roman"/>
          <w:b/>
          <w:bCs/>
          <w:sz w:val="24"/>
          <w:szCs w:val="24"/>
        </w:rPr>
        <w:t>September</w:t>
      </w:r>
    </w:p>
    <w:p w14:paraId="7D8FCBFF" w14:textId="4BD20B5A" w:rsidR="009F03AB" w:rsidRDefault="00E15BFB" w:rsidP="00FC3309">
      <w:pPr>
        <w:tabs>
          <w:tab w:val="left" w:pos="720"/>
        </w:tabs>
        <w:ind w:left="720" w:hanging="630"/>
        <w:rPr>
          <w:rFonts w:asciiTheme="minorHAnsi" w:hAnsiTheme="minorHAnsi" w:cstheme="minorHAnsi"/>
          <w:color w:val="000000"/>
          <w:spacing w:val="-6"/>
          <w:sz w:val="24"/>
          <w:szCs w:val="24"/>
          <w:shd w:val="clear" w:color="auto" w:fill="FFFFFF"/>
        </w:rPr>
      </w:pPr>
      <w:r>
        <w:rPr>
          <w:rFonts w:eastAsia="Times New Roman"/>
          <w:sz w:val="24"/>
          <w:szCs w:val="24"/>
        </w:rPr>
        <w:tab/>
      </w:r>
      <w:r w:rsidRPr="00E15BFB">
        <w:rPr>
          <w:rFonts w:asciiTheme="minorHAnsi" w:hAnsiTheme="minorHAnsi" w:cstheme="minorHAnsi"/>
          <w:color w:val="000000"/>
          <w:spacing w:val="-6"/>
          <w:sz w:val="24"/>
          <w:szCs w:val="24"/>
          <w:shd w:val="clear" w:color="auto" w:fill="FFFFFF"/>
        </w:rPr>
        <w:t xml:space="preserve">Current 2021 dues </w:t>
      </w:r>
      <w:r>
        <w:rPr>
          <w:rFonts w:asciiTheme="minorHAnsi" w:hAnsiTheme="minorHAnsi" w:cstheme="minorHAnsi"/>
          <w:color w:val="000000"/>
          <w:spacing w:val="-6"/>
          <w:sz w:val="24"/>
          <w:szCs w:val="24"/>
          <w:shd w:val="clear" w:color="auto" w:fill="FFFFFF"/>
        </w:rPr>
        <w:t>that have been received</w:t>
      </w:r>
      <w:r w:rsidRPr="00E15BFB">
        <w:rPr>
          <w:rFonts w:asciiTheme="minorHAnsi" w:hAnsiTheme="minorHAnsi" w:cstheme="minorHAnsi"/>
          <w:color w:val="000000"/>
          <w:spacing w:val="-6"/>
          <w:sz w:val="24"/>
          <w:szCs w:val="24"/>
          <w:shd w:val="clear" w:color="auto" w:fill="FFFFFF"/>
        </w:rPr>
        <w:t>: $6,</w:t>
      </w:r>
      <w:r w:rsidR="00615DED">
        <w:rPr>
          <w:rFonts w:asciiTheme="minorHAnsi" w:hAnsiTheme="minorHAnsi" w:cstheme="minorHAnsi"/>
          <w:color w:val="000000"/>
          <w:spacing w:val="-6"/>
          <w:sz w:val="24"/>
          <w:szCs w:val="24"/>
          <w:shd w:val="clear" w:color="auto" w:fill="FFFFFF"/>
        </w:rPr>
        <w:t>164.87</w:t>
      </w:r>
      <w:r w:rsidRPr="00E15BFB">
        <w:rPr>
          <w:rFonts w:asciiTheme="minorHAnsi" w:hAnsiTheme="minorHAnsi" w:cstheme="minorHAnsi"/>
          <w:color w:val="000000"/>
          <w:spacing w:val="-6"/>
          <w:sz w:val="24"/>
          <w:szCs w:val="24"/>
          <w:shd w:val="clear" w:color="auto" w:fill="FFFFFF"/>
        </w:rPr>
        <w:t xml:space="preserve"> (note this includes one dues payment of $500 and one of $100 and also reflects </w:t>
      </w:r>
      <w:proofErr w:type="spellStart"/>
      <w:r>
        <w:rPr>
          <w:rFonts w:asciiTheme="minorHAnsi" w:hAnsiTheme="minorHAnsi" w:cstheme="minorHAnsi"/>
          <w:color w:val="000000"/>
          <w:spacing w:val="-6"/>
          <w:sz w:val="24"/>
          <w:szCs w:val="24"/>
          <w:shd w:val="clear" w:color="auto" w:fill="FFFFFF"/>
        </w:rPr>
        <w:t>P</w:t>
      </w:r>
      <w:r w:rsidRPr="00E15BFB">
        <w:rPr>
          <w:rFonts w:asciiTheme="minorHAnsi" w:hAnsiTheme="minorHAnsi" w:cstheme="minorHAnsi"/>
          <w:color w:val="000000"/>
          <w:spacing w:val="-6"/>
          <w:sz w:val="24"/>
          <w:szCs w:val="24"/>
          <w:shd w:val="clear" w:color="auto" w:fill="FFFFFF"/>
        </w:rPr>
        <w:t>aypal</w:t>
      </w:r>
      <w:proofErr w:type="spellEnd"/>
      <w:r w:rsidRPr="00E15BFB">
        <w:rPr>
          <w:rFonts w:asciiTheme="minorHAnsi" w:hAnsiTheme="minorHAnsi" w:cstheme="minorHAnsi"/>
          <w:color w:val="000000"/>
          <w:spacing w:val="-6"/>
          <w:sz w:val="24"/>
          <w:szCs w:val="24"/>
          <w:shd w:val="clear" w:color="auto" w:fill="FFFFFF"/>
        </w:rPr>
        <w:t xml:space="preserve"> processing fees)</w:t>
      </w:r>
      <w:r>
        <w:rPr>
          <w:rFonts w:asciiTheme="minorHAnsi" w:hAnsiTheme="minorHAnsi" w:cstheme="minorHAnsi"/>
          <w:color w:val="000000"/>
          <w:spacing w:val="-6"/>
          <w:sz w:val="24"/>
          <w:szCs w:val="24"/>
          <w:shd w:val="clear" w:color="auto" w:fill="FFFFFF"/>
        </w:rPr>
        <w:t xml:space="preserve">. This total reflects </w:t>
      </w:r>
      <w:r w:rsidRPr="00E15BFB">
        <w:rPr>
          <w:rFonts w:asciiTheme="minorHAnsi" w:hAnsiTheme="minorHAnsi" w:cstheme="minorHAnsi"/>
          <w:color w:val="000000"/>
          <w:spacing w:val="-6"/>
          <w:sz w:val="24"/>
          <w:szCs w:val="24"/>
          <w:shd w:val="clear" w:color="auto" w:fill="FFFFFF"/>
        </w:rPr>
        <w:t>37 payments made using PayPal with remainder by check ($4,500) for 80 households</w:t>
      </w:r>
      <w:r>
        <w:rPr>
          <w:rFonts w:asciiTheme="minorHAnsi" w:hAnsiTheme="minorHAnsi" w:cstheme="minorHAnsi"/>
          <w:color w:val="000000"/>
          <w:spacing w:val="-6"/>
          <w:sz w:val="24"/>
          <w:szCs w:val="24"/>
          <w:shd w:val="clear" w:color="auto" w:fill="FFFFFF"/>
        </w:rPr>
        <w:t>, for a t</w:t>
      </w:r>
      <w:r w:rsidRPr="00E15BFB">
        <w:rPr>
          <w:rFonts w:asciiTheme="minorHAnsi" w:hAnsiTheme="minorHAnsi" w:cstheme="minorHAnsi"/>
          <w:color w:val="000000"/>
          <w:spacing w:val="-6"/>
          <w:sz w:val="24"/>
          <w:szCs w:val="24"/>
          <w:shd w:val="clear" w:color="auto" w:fill="FFFFFF"/>
        </w:rPr>
        <w:t>otal of 117</w:t>
      </w:r>
      <w:r>
        <w:rPr>
          <w:rFonts w:asciiTheme="minorHAnsi" w:hAnsiTheme="minorHAnsi" w:cstheme="minorHAnsi"/>
          <w:color w:val="000000"/>
          <w:spacing w:val="-6"/>
          <w:sz w:val="24"/>
          <w:szCs w:val="24"/>
          <w:shd w:val="clear" w:color="auto" w:fill="FFFFFF"/>
        </w:rPr>
        <w:t xml:space="preserve"> households paid to date. </w:t>
      </w:r>
    </w:p>
    <w:p w14:paraId="487782F6" w14:textId="77777777" w:rsidR="009F03AB" w:rsidRDefault="009F03AB" w:rsidP="00FC3309">
      <w:pPr>
        <w:tabs>
          <w:tab w:val="left" w:pos="720"/>
        </w:tabs>
        <w:ind w:left="720" w:hanging="630"/>
        <w:rPr>
          <w:rFonts w:asciiTheme="minorHAnsi" w:hAnsiTheme="minorHAnsi" w:cstheme="minorHAnsi"/>
          <w:color w:val="000000"/>
          <w:spacing w:val="-6"/>
          <w:sz w:val="24"/>
          <w:szCs w:val="24"/>
          <w:shd w:val="clear" w:color="auto" w:fill="FFFFFF"/>
        </w:rPr>
      </w:pPr>
    </w:p>
    <w:p w14:paraId="7E42584B" w14:textId="4698EA3D" w:rsidR="00E15BFB" w:rsidRDefault="00E15BFB" w:rsidP="009F03AB">
      <w:pPr>
        <w:tabs>
          <w:tab w:val="left" w:pos="720"/>
        </w:tabs>
        <w:ind w:left="720"/>
        <w:rPr>
          <w:rFonts w:asciiTheme="minorHAnsi" w:hAnsiTheme="minorHAnsi" w:cstheme="minorHAnsi"/>
          <w:color w:val="000000"/>
          <w:spacing w:val="-6"/>
          <w:sz w:val="24"/>
          <w:szCs w:val="24"/>
          <w:shd w:val="clear" w:color="auto" w:fill="FFFFFF"/>
        </w:rPr>
      </w:pPr>
      <w:r>
        <w:rPr>
          <w:rFonts w:asciiTheme="minorHAnsi" w:hAnsiTheme="minorHAnsi" w:cstheme="minorHAnsi"/>
          <w:color w:val="000000"/>
          <w:spacing w:val="-6"/>
          <w:sz w:val="24"/>
          <w:szCs w:val="24"/>
          <w:shd w:val="clear" w:color="auto" w:fill="FFFFFF"/>
        </w:rPr>
        <w:t xml:space="preserve">In contrast, </w:t>
      </w:r>
      <w:r w:rsidRPr="00E15BFB">
        <w:rPr>
          <w:rFonts w:asciiTheme="minorHAnsi" w:hAnsiTheme="minorHAnsi" w:cstheme="minorHAnsi"/>
          <w:color w:val="000000"/>
          <w:spacing w:val="-6"/>
          <w:sz w:val="24"/>
          <w:szCs w:val="24"/>
          <w:shd w:val="clear" w:color="auto" w:fill="FFFFFF"/>
        </w:rPr>
        <w:t xml:space="preserve">by this time last year approximately $8000 in dues </w:t>
      </w:r>
      <w:r w:rsidR="009F03AB">
        <w:rPr>
          <w:rFonts w:asciiTheme="minorHAnsi" w:hAnsiTheme="minorHAnsi" w:cstheme="minorHAnsi"/>
          <w:color w:val="000000"/>
          <w:spacing w:val="-6"/>
          <w:sz w:val="24"/>
          <w:szCs w:val="24"/>
          <w:shd w:val="clear" w:color="auto" w:fill="FFFFFF"/>
        </w:rPr>
        <w:t xml:space="preserve">had been </w:t>
      </w:r>
      <w:r w:rsidRPr="00E15BFB">
        <w:rPr>
          <w:rFonts w:asciiTheme="minorHAnsi" w:hAnsiTheme="minorHAnsi" w:cstheme="minorHAnsi"/>
          <w:color w:val="000000"/>
          <w:spacing w:val="-6"/>
          <w:sz w:val="24"/>
          <w:szCs w:val="24"/>
          <w:shd w:val="clear" w:color="auto" w:fill="FFFFFF"/>
        </w:rPr>
        <w:t>received for 160 households</w:t>
      </w:r>
      <w:r>
        <w:rPr>
          <w:rFonts w:ascii="Helvetica" w:hAnsi="Helvetica" w:cs="Helvetica"/>
          <w:color w:val="000000"/>
          <w:spacing w:val="-6"/>
          <w:sz w:val="26"/>
          <w:szCs w:val="26"/>
          <w:shd w:val="clear" w:color="auto" w:fill="FFFFFF"/>
        </w:rPr>
        <w:t xml:space="preserve">. </w:t>
      </w:r>
      <w:r w:rsidRPr="00E15BFB">
        <w:rPr>
          <w:rFonts w:asciiTheme="minorHAnsi" w:hAnsiTheme="minorHAnsi" w:cstheme="minorHAnsi"/>
          <w:color w:val="000000"/>
          <w:spacing w:val="-6"/>
          <w:sz w:val="24"/>
          <w:szCs w:val="24"/>
          <w:shd w:val="clear" w:color="auto" w:fill="FFFFFF"/>
        </w:rPr>
        <w:t>Looking to next year, it will be important to consider whether to revert to personalized invoices to solicit a better return.</w:t>
      </w:r>
      <w:r>
        <w:rPr>
          <w:rFonts w:asciiTheme="minorHAnsi" w:hAnsiTheme="minorHAnsi" w:cstheme="minorHAnsi"/>
          <w:color w:val="000000"/>
          <w:spacing w:val="-6"/>
          <w:sz w:val="24"/>
          <w:szCs w:val="24"/>
          <w:shd w:val="clear" w:color="auto" w:fill="FFFFFF"/>
        </w:rPr>
        <w:t xml:space="preserve"> (This year, the block captains delivered packages, including </w:t>
      </w:r>
      <w:r w:rsidR="009F03AB">
        <w:rPr>
          <w:rFonts w:asciiTheme="minorHAnsi" w:hAnsiTheme="minorHAnsi" w:cstheme="minorHAnsi"/>
          <w:color w:val="000000"/>
          <w:spacing w:val="-6"/>
          <w:sz w:val="24"/>
          <w:szCs w:val="24"/>
          <w:shd w:val="clear" w:color="auto" w:fill="FFFFFF"/>
        </w:rPr>
        <w:t xml:space="preserve">a general </w:t>
      </w:r>
      <w:r>
        <w:rPr>
          <w:rFonts w:asciiTheme="minorHAnsi" w:hAnsiTheme="minorHAnsi" w:cstheme="minorHAnsi"/>
          <w:color w:val="000000"/>
          <w:spacing w:val="-6"/>
          <w:sz w:val="24"/>
          <w:szCs w:val="24"/>
          <w:shd w:val="clear" w:color="auto" w:fill="FFFFFF"/>
        </w:rPr>
        <w:t>request for dues payment to every SRCA-eligible household, which saved on the mailing expense but personalized invoices were not included.)</w:t>
      </w:r>
    </w:p>
    <w:p w14:paraId="15D0FB5B" w14:textId="77777777" w:rsidR="00FC3309" w:rsidRPr="00E15BFB" w:rsidRDefault="00FC3309" w:rsidP="00FC3309">
      <w:pPr>
        <w:tabs>
          <w:tab w:val="left" w:pos="720"/>
        </w:tabs>
        <w:ind w:left="720" w:hanging="630"/>
        <w:rPr>
          <w:rFonts w:asciiTheme="minorHAnsi" w:eastAsia="Times New Roman" w:hAnsiTheme="minorHAnsi" w:cstheme="minorHAnsi"/>
          <w:sz w:val="24"/>
          <w:szCs w:val="24"/>
        </w:rPr>
      </w:pPr>
    </w:p>
    <w:p w14:paraId="2EC11315" w14:textId="0C2B6FDC" w:rsidR="000C241A" w:rsidRDefault="000C241A" w:rsidP="00FC3309">
      <w:pPr>
        <w:tabs>
          <w:tab w:val="left" w:pos="720"/>
        </w:tabs>
        <w:ind w:left="1080" w:hanging="720"/>
        <w:rPr>
          <w:rFonts w:eastAsia="Times New Roman"/>
          <w:sz w:val="24"/>
          <w:szCs w:val="24"/>
        </w:rPr>
      </w:pPr>
      <w:r w:rsidRPr="008B76AD">
        <w:rPr>
          <w:rFonts w:eastAsia="Times New Roman"/>
          <w:sz w:val="24"/>
          <w:szCs w:val="24"/>
        </w:rPr>
        <w:lastRenderedPageBreak/>
        <w:t>3.2</w:t>
      </w:r>
      <w:r w:rsidRPr="008B76AD">
        <w:rPr>
          <w:rFonts w:eastAsia="Times New Roman"/>
          <w:sz w:val="24"/>
          <w:szCs w:val="24"/>
        </w:rPr>
        <w:tab/>
      </w:r>
      <w:r w:rsidRPr="009F03AB">
        <w:rPr>
          <w:rFonts w:eastAsia="Times New Roman"/>
          <w:b/>
          <w:bCs/>
          <w:sz w:val="24"/>
          <w:szCs w:val="24"/>
        </w:rPr>
        <w:t>Total Assets</w:t>
      </w:r>
    </w:p>
    <w:p w14:paraId="796F018B" w14:textId="540A4CB1" w:rsidR="00E15BFB" w:rsidRDefault="00E15BFB" w:rsidP="00FC3309">
      <w:pPr>
        <w:tabs>
          <w:tab w:val="left" w:pos="720"/>
        </w:tabs>
        <w:ind w:left="720" w:hanging="540"/>
        <w:rPr>
          <w:rFonts w:asciiTheme="minorHAnsi" w:hAnsiTheme="minorHAnsi" w:cstheme="minorHAnsi"/>
          <w:color w:val="000000"/>
          <w:spacing w:val="-6"/>
          <w:sz w:val="24"/>
          <w:szCs w:val="24"/>
          <w:shd w:val="clear" w:color="auto" w:fill="FFFFFF"/>
        </w:rPr>
      </w:pPr>
      <w:r>
        <w:rPr>
          <w:rFonts w:eastAsia="Times New Roman"/>
          <w:sz w:val="24"/>
          <w:szCs w:val="24"/>
        </w:rPr>
        <w:tab/>
        <w:t xml:space="preserve">As of October 7, SRCA has a balance of </w:t>
      </w:r>
      <w:r w:rsidRPr="00E15BFB">
        <w:rPr>
          <w:rFonts w:asciiTheme="minorHAnsi" w:hAnsiTheme="minorHAnsi" w:cstheme="minorHAnsi"/>
          <w:color w:val="000000"/>
          <w:spacing w:val="-6"/>
          <w:sz w:val="24"/>
          <w:szCs w:val="24"/>
          <w:shd w:val="clear" w:color="auto" w:fill="FFFFFF"/>
        </w:rPr>
        <w:t>$19,934.32 (</w:t>
      </w:r>
      <w:r>
        <w:rPr>
          <w:rFonts w:asciiTheme="minorHAnsi" w:hAnsiTheme="minorHAnsi" w:cstheme="minorHAnsi"/>
          <w:color w:val="000000"/>
          <w:spacing w:val="-6"/>
          <w:sz w:val="24"/>
          <w:szCs w:val="24"/>
          <w:shd w:val="clear" w:color="auto" w:fill="FFFFFF"/>
        </w:rPr>
        <w:t>but this does not</w:t>
      </w:r>
      <w:r w:rsidRPr="00E15BFB">
        <w:rPr>
          <w:rFonts w:asciiTheme="minorHAnsi" w:hAnsiTheme="minorHAnsi" w:cstheme="minorHAnsi"/>
          <w:color w:val="000000"/>
          <w:spacing w:val="-6"/>
          <w:sz w:val="24"/>
          <w:szCs w:val="24"/>
          <w:shd w:val="clear" w:color="auto" w:fill="FFFFFF"/>
        </w:rPr>
        <w:t xml:space="preserve"> include $143.28 waiting to be eligible for transfer from </w:t>
      </w:r>
      <w:proofErr w:type="spellStart"/>
      <w:r>
        <w:rPr>
          <w:rFonts w:asciiTheme="minorHAnsi" w:hAnsiTheme="minorHAnsi" w:cstheme="minorHAnsi"/>
          <w:color w:val="000000"/>
          <w:spacing w:val="-6"/>
          <w:sz w:val="24"/>
          <w:szCs w:val="24"/>
          <w:shd w:val="clear" w:color="auto" w:fill="FFFFFF"/>
        </w:rPr>
        <w:t>P</w:t>
      </w:r>
      <w:r w:rsidRPr="00E15BFB">
        <w:rPr>
          <w:rFonts w:asciiTheme="minorHAnsi" w:hAnsiTheme="minorHAnsi" w:cstheme="minorHAnsi"/>
          <w:color w:val="000000"/>
          <w:spacing w:val="-6"/>
          <w:sz w:val="24"/>
          <w:szCs w:val="24"/>
          <w:shd w:val="clear" w:color="auto" w:fill="FFFFFF"/>
        </w:rPr>
        <w:t>aypal</w:t>
      </w:r>
      <w:proofErr w:type="spellEnd"/>
      <w:r w:rsidRPr="00E15BFB">
        <w:rPr>
          <w:rFonts w:asciiTheme="minorHAnsi" w:hAnsiTheme="minorHAnsi" w:cstheme="minorHAnsi"/>
          <w:color w:val="000000"/>
          <w:spacing w:val="-6"/>
          <w:sz w:val="24"/>
          <w:szCs w:val="24"/>
          <w:shd w:val="clear" w:color="auto" w:fill="FFFFFF"/>
        </w:rPr>
        <w:t>)</w:t>
      </w:r>
      <w:r>
        <w:rPr>
          <w:rFonts w:asciiTheme="minorHAnsi" w:hAnsiTheme="minorHAnsi" w:cstheme="minorHAnsi"/>
          <w:color w:val="000000"/>
          <w:spacing w:val="-6"/>
          <w:sz w:val="24"/>
          <w:szCs w:val="24"/>
          <w:shd w:val="clear" w:color="auto" w:fill="FFFFFF"/>
        </w:rPr>
        <w:t>.</w:t>
      </w:r>
    </w:p>
    <w:p w14:paraId="0BC3AB7B" w14:textId="77777777" w:rsidR="00FC3309" w:rsidRPr="00E15BFB" w:rsidRDefault="00FC3309" w:rsidP="00FC3309">
      <w:pPr>
        <w:tabs>
          <w:tab w:val="left" w:pos="720"/>
        </w:tabs>
        <w:ind w:left="720" w:hanging="540"/>
        <w:rPr>
          <w:rFonts w:asciiTheme="minorHAnsi" w:eastAsia="Times New Roman" w:hAnsiTheme="minorHAnsi" w:cstheme="minorHAnsi"/>
          <w:sz w:val="24"/>
          <w:szCs w:val="24"/>
        </w:rPr>
      </w:pPr>
    </w:p>
    <w:p w14:paraId="4FCB8F1B" w14:textId="3D12AEEF" w:rsidR="00A463F5" w:rsidRDefault="00A463F5" w:rsidP="00FC3309">
      <w:pPr>
        <w:tabs>
          <w:tab w:val="left" w:pos="720"/>
        </w:tabs>
        <w:ind w:left="720" w:hanging="360"/>
        <w:rPr>
          <w:rFonts w:eastAsia="Times New Roman"/>
          <w:sz w:val="24"/>
          <w:szCs w:val="24"/>
        </w:rPr>
      </w:pPr>
      <w:r>
        <w:rPr>
          <w:rFonts w:eastAsia="Times New Roman"/>
          <w:sz w:val="24"/>
          <w:szCs w:val="24"/>
        </w:rPr>
        <w:t>3.3</w:t>
      </w:r>
      <w:r>
        <w:rPr>
          <w:rFonts w:eastAsia="Times New Roman"/>
          <w:sz w:val="24"/>
          <w:szCs w:val="24"/>
        </w:rPr>
        <w:tab/>
      </w:r>
      <w:r w:rsidR="00E15BFB">
        <w:rPr>
          <w:rFonts w:eastAsia="Times New Roman"/>
          <w:sz w:val="24"/>
          <w:szCs w:val="24"/>
        </w:rPr>
        <w:t xml:space="preserve">There was a discussion about whether the Treasurer’s report needs to be approved. Since there was some uncertainty, </w:t>
      </w:r>
      <w:r w:rsidR="00E15BFB" w:rsidRPr="007012E0">
        <w:rPr>
          <w:rFonts w:eastAsia="Times New Roman"/>
          <w:b/>
          <w:bCs/>
          <w:sz w:val="24"/>
          <w:szCs w:val="24"/>
        </w:rPr>
        <w:t>Hennigan made a motion to approve the report; Clark-Sestak seconded the motion and it was approved unanimously</w:t>
      </w:r>
      <w:r w:rsidR="00E15BFB">
        <w:rPr>
          <w:rFonts w:eastAsia="Times New Roman"/>
          <w:sz w:val="24"/>
          <w:szCs w:val="24"/>
        </w:rPr>
        <w:t xml:space="preserve">. </w:t>
      </w:r>
      <w:r w:rsidR="00FC3309">
        <w:rPr>
          <w:rFonts w:eastAsia="Times New Roman"/>
          <w:sz w:val="24"/>
          <w:szCs w:val="24"/>
        </w:rPr>
        <w:t>(</w:t>
      </w:r>
      <w:r w:rsidR="00FC3309" w:rsidRPr="00FC3309">
        <w:rPr>
          <w:rFonts w:eastAsia="Times New Roman"/>
          <w:i/>
          <w:iCs/>
          <w:sz w:val="24"/>
          <w:szCs w:val="24"/>
        </w:rPr>
        <w:t>Secretary’s note</w:t>
      </w:r>
      <w:r w:rsidR="00FC3309">
        <w:rPr>
          <w:rFonts w:eastAsia="Times New Roman"/>
          <w:sz w:val="24"/>
          <w:szCs w:val="24"/>
        </w:rPr>
        <w:t xml:space="preserve">: </w:t>
      </w:r>
      <w:r w:rsidR="007012E0">
        <w:rPr>
          <w:rFonts w:eastAsia="Times New Roman"/>
          <w:sz w:val="24"/>
          <w:szCs w:val="24"/>
        </w:rPr>
        <w:t xml:space="preserve">Subsequent to this meeting, </w:t>
      </w:r>
      <w:r w:rsidR="006B16F0">
        <w:rPr>
          <w:rFonts w:eastAsia="Times New Roman"/>
          <w:sz w:val="24"/>
          <w:szCs w:val="24"/>
        </w:rPr>
        <w:t xml:space="preserve">Pritzker </w:t>
      </w:r>
      <w:r w:rsidR="007012E0">
        <w:rPr>
          <w:rFonts w:eastAsia="Times New Roman"/>
          <w:sz w:val="24"/>
          <w:szCs w:val="24"/>
        </w:rPr>
        <w:t>confirmed that</w:t>
      </w:r>
      <w:r w:rsidR="006B16F0">
        <w:rPr>
          <w:rFonts w:eastAsia="Times New Roman"/>
          <w:sz w:val="24"/>
          <w:szCs w:val="24"/>
        </w:rPr>
        <w:t xml:space="preserve">, </w:t>
      </w:r>
      <w:r w:rsidR="005C31CF">
        <w:rPr>
          <w:rFonts w:eastAsia="Times New Roman"/>
          <w:sz w:val="24"/>
          <w:szCs w:val="24"/>
        </w:rPr>
        <w:t>consistent with</w:t>
      </w:r>
      <w:r w:rsidR="006B16F0">
        <w:rPr>
          <w:rFonts w:eastAsia="Times New Roman"/>
          <w:sz w:val="24"/>
          <w:szCs w:val="24"/>
        </w:rPr>
        <w:t xml:space="preserve"> Robert’s Rules, </w:t>
      </w:r>
      <w:r w:rsidR="005C31CF">
        <w:rPr>
          <w:rFonts w:eastAsia="Times New Roman"/>
          <w:sz w:val="24"/>
          <w:szCs w:val="24"/>
        </w:rPr>
        <w:t xml:space="preserve">a </w:t>
      </w:r>
      <w:r w:rsidR="007012E0">
        <w:rPr>
          <w:rFonts w:eastAsia="Times New Roman"/>
          <w:sz w:val="24"/>
          <w:szCs w:val="24"/>
        </w:rPr>
        <w:t>Treasurer’s report do</w:t>
      </w:r>
      <w:r w:rsidR="005C31CF">
        <w:rPr>
          <w:rFonts w:eastAsia="Times New Roman"/>
          <w:sz w:val="24"/>
          <w:szCs w:val="24"/>
        </w:rPr>
        <w:t>es</w:t>
      </w:r>
      <w:r w:rsidR="007012E0">
        <w:rPr>
          <w:rFonts w:eastAsia="Times New Roman"/>
          <w:sz w:val="24"/>
          <w:szCs w:val="24"/>
        </w:rPr>
        <w:t xml:space="preserve"> not need to be </w:t>
      </w:r>
      <w:r w:rsidR="006B16F0">
        <w:rPr>
          <w:rFonts w:eastAsia="Times New Roman"/>
          <w:sz w:val="24"/>
          <w:szCs w:val="24"/>
        </w:rPr>
        <w:t xml:space="preserve">formally </w:t>
      </w:r>
      <w:r w:rsidR="007012E0">
        <w:rPr>
          <w:rFonts w:eastAsia="Times New Roman"/>
          <w:sz w:val="24"/>
          <w:szCs w:val="24"/>
        </w:rPr>
        <w:t>approved</w:t>
      </w:r>
      <w:r w:rsidR="006B16F0">
        <w:rPr>
          <w:rFonts w:eastAsia="Times New Roman"/>
          <w:sz w:val="24"/>
          <w:szCs w:val="24"/>
        </w:rPr>
        <w:t xml:space="preserve"> or accepted by motion, unless it is of sufficient importance, as an annual report, to be </w:t>
      </w:r>
      <w:r w:rsidR="005C31CF">
        <w:rPr>
          <w:rFonts w:eastAsia="Times New Roman"/>
          <w:sz w:val="24"/>
          <w:szCs w:val="24"/>
        </w:rPr>
        <w:t>referred to auditors, in which case the board would accept the auditor’s report</w:t>
      </w:r>
      <w:r w:rsidR="007012E0">
        <w:rPr>
          <w:rFonts w:eastAsia="Times New Roman"/>
          <w:sz w:val="24"/>
          <w:szCs w:val="24"/>
        </w:rPr>
        <w:t>.</w:t>
      </w:r>
      <w:r w:rsidR="00FC3309">
        <w:rPr>
          <w:rFonts w:eastAsia="Times New Roman"/>
          <w:sz w:val="24"/>
          <w:szCs w:val="24"/>
        </w:rPr>
        <w:t>)</w:t>
      </w:r>
    </w:p>
    <w:p w14:paraId="0424A4A6" w14:textId="77777777" w:rsidR="00FC3309" w:rsidRDefault="00FC3309" w:rsidP="00FC3309">
      <w:pPr>
        <w:tabs>
          <w:tab w:val="left" w:pos="720"/>
        </w:tabs>
        <w:ind w:left="720" w:hanging="360"/>
        <w:rPr>
          <w:rFonts w:eastAsia="Times New Roman"/>
          <w:sz w:val="24"/>
          <w:szCs w:val="24"/>
        </w:rPr>
      </w:pPr>
    </w:p>
    <w:p w14:paraId="10C7EF72" w14:textId="258D484E" w:rsidR="00AD22AE" w:rsidRPr="00AD22AE" w:rsidRDefault="00AD22AE" w:rsidP="00FC3309">
      <w:pPr>
        <w:tabs>
          <w:tab w:val="left" w:pos="360"/>
          <w:tab w:val="left" w:pos="720"/>
        </w:tabs>
        <w:rPr>
          <w:rFonts w:eastAsia="Times New Roman"/>
          <w:b/>
          <w:bCs/>
          <w:sz w:val="24"/>
          <w:szCs w:val="24"/>
        </w:rPr>
      </w:pPr>
      <w:r w:rsidRPr="00AD22AE">
        <w:rPr>
          <w:rFonts w:eastAsia="Times New Roman"/>
          <w:b/>
          <w:bCs/>
          <w:sz w:val="24"/>
          <w:szCs w:val="24"/>
        </w:rPr>
        <w:t xml:space="preserve">4. </w:t>
      </w:r>
      <w:r w:rsidR="00FC3309">
        <w:rPr>
          <w:rFonts w:eastAsia="Times New Roman"/>
          <w:b/>
          <w:bCs/>
          <w:sz w:val="24"/>
          <w:szCs w:val="24"/>
        </w:rPr>
        <w:tab/>
      </w:r>
      <w:r w:rsidRPr="00AD22AE">
        <w:rPr>
          <w:rFonts w:eastAsia="Times New Roman"/>
          <w:b/>
          <w:bCs/>
          <w:sz w:val="24"/>
          <w:szCs w:val="24"/>
        </w:rPr>
        <w:t xml:space="preserve">Parliamentarian </w:t>
      </w:r>
      <w:r>
        <w:rPr>
          <w:rFonts w:eastAsia="Times New Roman"/>
          <w:b/>
          <w:bCs/>
          <w:sz w:val="24"/>
          <w:szCs w:val="24"/>
        </w:rPr>
        <w:t>D</w:t>
      </w:r>
      <w:r w:rsidRPr="00AD22AE">
        <w:rPr>
          <w:rFonts w:eastAsia="Times New Roman"/>
          <w:b/>
          <w:bCs/>
          <w:sz w:val="24"/>
          <w:szCs w:val="24"/>
        </w:rPr>
        <w:t>iscussion – Pritzker</w:t>
      </w:r>
    </w:p>
    <w:p w14:paraId="1EF1EE64" w14:textId="449E1206" w:rsidR="00AD22AE" w:rsidRDefault="00AD22AE" w:rsidP="00FC3309">
      <w:pPr>
        <w:tabs>
          <w:tab w:val="left" w:pos="540"/>
        </w:tabs>
        <w:ind w:left="360"/>
        <w:rPr>
          <w:rFonts w:eastAsia="Times New Roman"/>
          <w:sz w:val="24"/>
          <w:szCs w:val="24"/>
        </w:rPr>
      </w:pPr>
      <w:r>
        <w:rPr>
          <w:rFonts w:eastAsia="Times New Roman"/>
          <w:sz w:val="24"/>
          <w:szCs w:val="24"/>
        </w:rPr>
        <w:t xml:space="preserve">As a result of the discussion about Robert’s Rules of Order for Treasurer’s reports, </w:t>
      </w:r>
      <w:r w:rsidR="00FC3309">
        <w:rPr>
          <w:rFonts w:eastAsia="Times New Roman"/>
          <w:sz w:val="24"/>
          <w:szCs w:val="24"/>
        </w:rPr>
        <w:t xml:space="preserve">an item not on the agenda was brought up. </w:t>
      </w:r>
      <w:r>
        <w:rPr>
          <w:rFonts w:eastAsia="Times New Roman"/>
          <w:sz w:val="24"/>
          <w:szCs w:val="24"/>
        </w:rPr>
        <w:t xml:space="preserve">Pritzker noted that the SRCA Bylaws </w:t>
      </w:r>
      <w:r w:rsidR="005C31CF">
        <w:rPr>
          <w:rFonts w:eastAsia="Times New Roman"/>
          <w:sz w:val="24"/>
          <w:szCs w:val="24"/>
        </w:rPr>
        <w:t xml:space="preserve">(Art. IV, Sec. 4) </w:t>
      </w:r>
      <w:r>
        <w:rPr>
          <w:rFonts w:eastAsia="Times New Roman"/>
          <w:sz w:val="24"/>
          <w:szCs w:val="24"/>
        </w:rPr>
        <w:t xml:space="preserve">require a “book” to document all Board minutes. Clark-Sestak noted that the SRCA website serves as such a “book” for all minutes (and other Board and community documents) since 2020. </w:t>
      </w:r>
      <w:proofErr w:type="spellStart"/>
      <w:r>
        <w:rPr>
          <w:rFonts w:eastAsia="Times New Roman"/>
          <w:sz w:val="24"/>
          <w:szCs w:val="24"/>
        </w:rPr>
        <w:t>Brookbank</w:t>
      </w:r>
      <w:proofErr w:type="spellEnd"/>
      <w:r>
        <w:rPr>
          <w:rFonts w:eastAsia="Times New Roman"/>
          <w:sz w:val="24"/>
          <w:szCs w:val="24"/>
        </w:rPr>
        <w:t xml:space="preserve"> requested that any Board members (or other residents) who have older Board minutes provide them to him so that they can be archived. </w:t>
      </w:r>
    </w:p>
    <w:p w14:paraId="6AC10FD5" w14:textId="0B894C27" w:rsidR="00AD22AE" w:rsidRDefault="00AD22AE" w:rsidP="00AD22AE">
      <w:pPr>
        <w:tabs>
          <w:tab w:val="left" w:pos="720"/>
        </w:tabs>
        <w:ind w:left="720"/>
        <w:rPr>
          <w:rFonts w:eastAsia="Times New Roman"/>
          <w:sz w:val="24"/>
          <w:szCs w:val="24"/>
        </w:rPr>
      </w:pPr>
    </w:p>
    <w:p w14:paraId="2D3B2B9E" w14:textId="1E111C6E" w:rsidR="00AD22AE" w:rsidRDefault="00AD22AE" w:rsidP="00FC3309">
      <w:pPr>
        <w:tabs>
          <w:tab w:val="left" w:pos="360"/>
        </w:tabs>
        <w:ind w:left="360"/>
        <w:rPr>
          <w:rFonts w:eastAsia="Times New Roman"/>
          <w:sz w:val="24"/>
          <w:szCs w:val="24"/>
        </w:rPr>
      </w:pPr>
      <w:r>
        <w:rPr>
          <w:rFonts w:eastAsia="Times New Roman"/>
          <w:sz w:val="24"/>
          <w:szCs w:val="24"/>
        </w:rPr>
        <w:t xml:space="preserve">In general, Pritzker recommended a careful review of the Bylaws and other official SRCA documents to </w:t>
      </w:r>
      <w:r w:rsidR="009F03AB">
        <w:rPr>
          <w:rFonts w:eastAsia="Times New Roman"/>
          <w:sz w:val="24"/>
          <w:szCs w:val="24"/>
        </w:rPr>
        <w:t>identify</w:t>
      </w:r>
      <w:r>
        <w:rPr>
          <w:rFonts w:eastAsia="Times New Roman"/>
          <w:sz w:val="24"/>
          <w:szCs w:val="24"/>
        </w:rPr>
        <w:t xml:space="preserve"> archaic language or other changes that need to be made. In addition, if such changes are to be made, they need to be approved by the SRCA as a whole and the date of any such amendments should be noted</w:t>
      </w:r>
      <w:r w:rsidR="009F03AB">
        <w:rPr>
          <w:rFonts w:eastAsia="Times New Roman"/>
          <w:sz w:val="24"/>
          <w:szCs w:val="24"/>
        </w:rPr>
        <w:t xml:space="preserve"> in the official documents</w:t>
      </w:r>
      <w:r>
        <w:rPr>
          <w:rFonts w:eastAsia="Times New Roman"/>
          <w:sz w:val="24"/>
          <w:szCs w:val="24"/>
        </w:rPr>
        <w:t>.</w:t>
      </w:r>
    </w:p>
    <w:p w14:paraId="4005CC18" w14:textId="77777777" w:rsidR="000C241A" w:rsidRPr="008B76AD" w:rsidRDefault="000C241A" w:rsidP="0026022E">
      <w:pPr>
        <w:tabs>
          <w:tab w:val="left" w:pos="720"/>
        </w:tabs>
        <w:ind w:left="1080" w:hanging="1080"/>
        <w:rPr>
          <w:rFonts w:eastAsia="Times New Roman"/>
          <w:sz w:val="16"/>
          <w:szCs w:val="16"/>
        </w:rPr>
      </w:pPr>
    </w:p>
    <w:p w14:paraId="397388CA" w14:textId="3E1F7121" w:rsidR="000C241A" w:rsidRPr="00FC3309" w:rsidRDefault="000C241A" w:rsidP="00944799">
      <w:pPr>
        <w:pStyle w:val="ListParagraph"/>
        <w:numPr>
          <w:ilvl w:val="0"/>
          <w:numId w:val="7"/>
        </w:numPr>
        <w:tabs>
          <w:tab w:val="left" w:pos="360"/>
          <w:tab w:val="left" w:pos="720"/>
        </w:tabs>
        <w:ind w:hanging="630"/>
        <w:rPr>
          <w:rFonts w:eastAsia="Times New Roman"/>
          <w:b/>
          <w:bCs/>
          <w:sz w:val="24"/>
          <w:szCs w:val="24"/>
        </w:rPr>
      </w:pPr>
      <w:r w:rsidRPr="00FC3309">
        <w:rPr>
          <w:rFonts w:eastAsia="Times New Roman"/>
          <w:b/>
          <w:bCs/>
          <w:sz w:val="24"/>
          <w:szCs w:val="24"/>
        </w:rPr>
        <w:t>Annual Meeting and Picnic</w:t>
      </w:r>
    </w:p>
    <w:p w14:paraId="5777D3BF" w14:textId="33EBA6D5" w:rsidR="000C241A" w:rsidRDefault="00944799" w:rsidP="00944799">
      <w:pPr>
        <w:tabs>
          <w:tab w:val="left" w:pos="720"/>
        </w:tabs>
        <w:ind w:left="720" w:hanging="360"/>
        <w:rPr>
          <w:rFonts w:eastAsia="Times New Roman"/>
          <w:sz w:val="24"/>
          <w:szCs w:val="24"/>
        </w:rPr>
      </w:pPr>
      <w:r>
        <w:rPr>
          <w:rFonts w:eastAsia="Times New Roman"/>
          <w:sz w:val="24"/>
          <w:szCs w:val="24"/>
        </w:rPr>
        <w:t>5</w:t>
      </w:r>
      <w:r w:rsidR="000C241A" w:rsidRPr="00A463F5">
        <w:rPr>
          <w:rFonts w:eastAsia="Times New Roman"/>
          <w:sz w:val="24"/>
          <w:szCs w:val="24"/>
        </w:rPr>
        <w:t>.1</w:t>
      </w:r>
      <w:r w:rsidR="000C241A" w:rsidRPr="00A463F5">
        <w:rPr>
          <w:rFonts w:eastAsia="Times New Roman"/>
          <w:sz w:val="24"/>
          <w:szCs w:val="24"/>
        </w:rPr>
        <w:tab/>
      </w:r>
      <w:r w:rsidR="000C241A" w:rsidRPr="00022F06">
        <w:rPr>
          <w:rFonts w:eastAsia="Times New Roman"/>
          <w:b/>
          <w:bCs/>
          <w:sz w:val="24"/>
          <w:szCs w:val="24"/>
        </w:rPr>
        <w:t>Annual Meeting</w:t>
      </w:r>
      <w:r w:rsidR="000C241A" w:rsidRPr="00A463F5">
        <w:rPr>
          <w:rFonts w:eastAsia="Times New Roman"/>
          <w:sz w:val="24"/>
          <w:szCs w:val="24"/>
        </w:rPr>
        <w:t xml:space="preserve"> </w:t>
      </w:r>
      <w:r w:rsidR="000C241A" w:rsidRPr="00022F06">
        <w:rPr>
          <w:rFonts w:eastAsia="Times New Roman"/>
          <w:b/>
          <w:bCs/>
          <w:sz w:val="24"/>
          <w:szCs w:val="24"/>
        </w:rPr>
        <w:t>– Jacob</w:t>
      </w:r>
    </w:p>
    <w:p w14:paraId="0C395A43" w14:textId="482A0DCE" w:rsidR="002C7886" w:rsidRDefault="002C7886" w:rsidP="00944799">
      <w:pPr>
        <w:tabs>
          <w:tab w:val="left" w:pos="720"/>
        </w:tabs>
        <w:ind w:left="720" w:hanging="450"/>
        <w:rPr>
          <w:rFonts w:eastAsia="Times New Roman"/>
          <w:sz w:val="24"/>
          <w:szCs w:val="24"/>
        </w:rPr>
      </w:pPr>
      <w:r>
        <w:rPr>
          <w:rFonts w:eastAsia="Times New Roman"/>
          <w:sz w:val="24"/>
          <w:szCs w:val="24"/>
        </w:rPr>
        <w:tab/>
        <w:t>The SRCA annual meeting was held September 19, immediately following the picnic, outdoors at SSSAS upper campus. Jacob thanked SSSAS for its willingness to host both events and noted that both were well-attended. Minutes of the meeting have been prepared and now approved for distribution to all SRCA members.</w:t>
      </w:r>
    </w:p>
    <w:p w14:paraId="1060829D" w14:textId="77777777" w:rsidR="00FC3309" w:rsidRPr="00A463F5" w:rsidRDefault="00FC3309" w:rsidP="00AD22AE">
      <w:pPr>
        <w:tabs>
          <w:tab w:val="left" w:pos="720"/>
        </w:tabs>
        <w:ind w:left="1170" w:hanging="450"/>
        <w:rPr>
          <w:rFonts w:eastAsia="Times New Roman"/>
          <w:sz w:val="24"/>
          <w:szCs w:val="24"/>
        </w:rPr>
      </w:pPr>
    </w:p>
    <w:p w14:paraId="388BBEE4" w14:textId="377D3499" w:rsidR="00A463F5" w:rsidRDefault="00944799" w:rsidP="00944799">
      <w:pPr>
        <w:tabs>
          <w:tab w:val="left" w:pos="720"/>
        </w:tabs>
        <w:ind w:left="720" w:hanging="360"/>
        <w:rPr>
          <w:rFonts w:eastAsia="Times New Roman"/>
          <w:sz w:val="24"/>
          <w:szCs w:val="24"/>
        </w:rPr>
      </w:pPr>
      <w:r>
        <w:rPr>
          <w:rFonts w:eastAsia="Times New Roman"/>
          <w:sz w:val="24"/>
          <w:szCs w:val="24"/>
        </w:rPr>
        <w:t>5</w:t>
      </w:r>
      <w:r w:rsidR="00A463F5" w:rsidRPr="00A463F5">
        <w:rPr>
          <w:rFonts w:eastAsia="Times New Roman"/>
          <w:sz w:val="24"/>
          <w:szCs w:val="24"/>
        </w:rPr>
        <w:t>.2</w:t>
      </w:r>
      <w:r w:rsidR="00A463F5" w:rsidRPr="00A463F5">
        <w:rPr>
          <w:rFonts w:eastAsia="Times New Roman"/>
          <w:sz w:val="24"/>
          <w:szCs w:val="24"/>
        </w:rPr>
        <w:tab/>
      </w:r>
      <w:r w:rsidR="00A463F5" w:rsidRPr="00022F06">
        <w:rPr>
          <w:rFonts w:eastAsia="Times New Roman"/>
          <w:b/>
          <w:bCs/>
          <w:sz w:val="24"/>
          <w:szCs w:val="24"/>
        </w:rPr>
        <w:t>Election</w:t>
      </w:r>
      <w:r w:rsidR="00A463F5" w:rsidRPr="00A463F5">
        <w:rPr>
          <w:rFonts w:eastAsia="Times New Roman"/>
          <w:sz w:val="24"/>
          <w:szCs w:val="24"/>
        </w:rPr>
        <w:t xml:space="preserve"> </w:t>
      </w:r>
      <w:r w:rsidR="00A463F5" w:rsidRPr="00022F06">
        <w:rPr>
          <w:rFonts w:eastAsia="Times New Roman"/>
          <w:b/>
          <w:bCs/>
          <w:sz w:val="24"/>
          <w:szCs w:val="24"/>
        </w:rPr>
        <w:t xml:space="preserve">– </w:t>
      </w:r>
      <w:r w:rsidR="00AD22AE" w:rsidRPr="00022F06">
        <w:rPr>
          <w:rFonts w:eastAsia="Times New Roman"/>
          <w:b/>
          <w:bCs/>
          <w:sz w:val="24"/>
          <w:szCs w:val="24"/>
        </w:rPr>
        <w:t>Jacob</w:t>
      </w:r>
    </w:p>
    <w:p w14:paraId="37D469CE" w14:textId="6AEBD97A" w:rsidR="00FC3309" w:rsidRDefault="00AD22AE" w:rsidP="00944799">
      <w:pPr>
        <w:tabs>
          <w:tab w:val="left" w:pos="720"/>
        </w:tabs>
        <w:ind w:left="720" w:hanging="360"/>
        <w:rPr>
          <w:rFonts w:eastAsia="Times New Roman"/>
          <w:sz w:val="24"/>
          <w:szCs w:val="24"/>
        </w:rPr>
      </w:pPr>
      <w:r>
        <w:rPr>
          <w:rFonts w:eastAsia="Times New Roman"/>
          <w:sz w:val="24"/>
          <w:szCs w:val="24"/>
        </w:rPr>
        <w:tab/>
        <w:t xml:space="preserve">In Don </w:t>
      </w:r>
      <w:proofErr w:type="spellStart"/>
      <w:r>
        <w:rPr>
          <w:rFonts w:eastAsia="Times New Roman"/>
          <w:sz w:val="24"/>
          <w:szCs w:val="24"/>
        </w:rPr>
        <w:t>Frahler’s</w:t>
      </w:r>
      <w:proofErr w:type="spellEnd"/>
      <w:r>
        <w:rPr>
          <w:rFonts w:eastAsia="Times New Roman"/>
          <w:sz w:val="24"/>
          <w:szCs w:val="24"/>
        </w:rPr>
        <w:t xml:space="preserve"> absence, Jacob thanked him and Marianne Coates for their work as the Nominating Committee. She welcomed all 2021-22 Board members. Jacob also noted that Joe Sestak will no longer serve as Alexandria City liaison; this role will now be filled by Richie </w:t>
      </w:r>
      <w:proofErr w:type="spellStart"/>
      <w:r>
        <w:rPr>
          <w:rFonts w:eastAsia="Times New Roman"/>
          <w:sz w:val="24"/>
          <w:szCs w:val="24"/>
        </w:rPr>
        <w:t>Weiblinger</w:t>
      </w:r>
      <w:proofErr w:type="spellEnd"/>
      <w:r>
        <w:rPr>
          <w:rFonts w:eastAsia="Times New Roman"/>
          <w:sz w:val="24"/>
          <w:szCs w:val="24"/>
        </w:rPr>
        <w:t xml:space="preserve">. She </w:t>
      </w:r>
      <w:r w:rsidR="002C7886">
        <w:rPr>
          <w:rFonts w:eastAsia="Times New Roman"/>
          <w:sz w:val="24"/>
          <w:szCs w:val="24"/>
        </w:rPr>
        <w:t xml:space="preserve">expressed her deepest appreciation for all that Sestak did in the previous year, particularly with respect to Strawberry Run and the electoral forums. </w:t>
      </w:r>
      <w:proofErr w:type="spellStart"/>
      <w:r w:rsidR="002C7886">
        <w:rPr>
          <w:rFonts w:eastAsia="Times New Roman"/>
          <w:sz w:val="24"/>
          <w:szCs w:val="24"/>
        </w:rPr>
        <w:t>Brookbank</w:t>
      </w:r>
      <w:proofErr w:type="spellEnd"/>
      <w:r w:rsidR="002C7886">
        <w:rPr>
          <w:rFonts w:eastAsia="Times New Roman"/>
          <w:sz w:val="24"/>
          <w:szCs w:val="24"/>
        </w:rPr>
        <w:t xml:space="preserve"> added that he was especially impressed by all the Board had accomplished in the past year.</w:t>
      </w:r>
    </w:p>
    <w:p w14:paraId="75030EC2" w14:textId="77777777" w:rsidR="00FC3309" w:rsidRDefault="00FC3309" w:rsidP="00FC3309">
      <w:pPr>
        <w:tabs>
          <w:tab w:val="left" w:pos="720"/>
        </w:tabs>
        <w:ind w:left="1170" w:hanging="450"/>
        <w:rPr>
          <w:rFonts w:eastAsia="Times New Roman"/>
          <w:sz w:val="24"/>
          <w:szCs w:val="24"/>
        </w:rPr>
      </w:pPr>
    </w:p>
    <w:p w14:paraId="5DBE8986" w14:textId="73B2375F" w:rsidR="00C92CEA" w:rsidRPr="00C92CEA" w:rsidRDefault="000C241A" w:rsidP="00C92CEA">
      <w:pPr>
        <w:pStyle w:val="ListParagraph"/>
        <w:numPr>
          <w:ilvl w:val="1"/>
          <w:numId w:val="7"/>
        </w:numPr>
        <w:tabs>
          <w:tab w:val="left" w:pos="720"/>
        </w:tabs>
        <w:rPr>
          <w:rFonts w:eastAsia="Times New Roman"/>
          <w:sz w:val="24"/>
          <w:szCs w:val="24"/>
        </w:rPr>
      </w:pPr>
      <w:r w:rsidRPr="00022F06">
        <w:rPr>
          <w:rFonts w:eastAsia="Times New Roman"/>
          <w:b/>
          <w:bCs/>
          <w:sz w:val="24"/>
          <w:szCs w:val="24"/>
        </w:rPr>
        <w:t xml:space="preserve">Picnic – </w:t>
      </w:r>
      <w:proofErr w:type="spellStart"/>
      <w:r w:rsidR="00A67DE1" w:rsidRPr="00022F06">
        <w:rPr>
          <w:rFonts w:eastAsia="Times New Roman"/>
          <w:b/>
          <w:bCs/>
          <w:sz w:val="24"/>
          <w:szCs w:val="24"/>
        </w:rPr>
        <w:t>Plati</w:t>
      </w:r>
      <w:proofErr w:type="spellEnd"/>
      <w:r w:rsidR="00AD22AE" w:rsidRPr="00022F06">
        <w:rPr>
          <w:rFonts w:eastAsia="Times New Roman"/>
          <w:b/>
          <w:bCs/>
          <w:sz w:val="24"/>
          <w:szCs w:val="24"/>
        </w:rPr>
        <w:t xml:space="preserve"> and Hennigan</w:t>
      </w:r>
    </w:p>
    <w:p w14:paraId="637AFF89" w14:textId="3A59DF83" w:rsidR="00AD22AE" w:rsidRPr="00A463F5" w:rsidRDefault="00AD22AE" w:rsidP="00944799">
      <w:pPr>
        <w:tabs>
          <w:tab w:val="left" w:pos="720"/>
          <w:tab w:val="left" w:pos="1260"/>
        </w:tabs>
        <w:ind w:left="720" w:hanging="270"/>
        <w:rPr>
          <w:rFonts w:eastAsia="Times New Roman"/>
          <w:sz w:val="24"/>
          <w:szCs w:val="24"/>
        </w:rPr>
      </w:pPr>
      <w:r>
        <w:rPr>
          <w:rFonts w:eastAsia="Times New Roman"/>
          <w:sz w:val="24"/>
          <w:szCs w:val="24"/>
        </w:rPr>
        <w:tab/>
        <w:t>Many residents expressed their appreciation for being able to meet in person for the picnic and annual meeting.</w:t>
      </w:r>
      <w:r w:rsidR="002C7886">
        <w:rPr>
          <w:rFonts w:eastAsia="Times New Roman"/>
          <w:sz w:val="24"/>
          <w:szCs w:val="24"/>
        </w:rPr>
        <w:t xml:space="preserve"> The picnic came in just under the approved budget: $1948 for catered food, $75 for miscellaneous food, and $490 for the games, for a total cost of </w:t>
      </w:r>
      <w:r w:rsidR="002C7886">
        <w:rPr>
          <w:rFonts w:eastAsia="Times New Roman"/>
          <w:sz w:val="24"/>
          <w:szCs w:val="24"/>
        </w:rPr>
        <w:lastRenderedPageBreak/>
        <w:t xml:space="preserve">$2513. Hennigan expressed her thanks to </w:t>
      </w:r>
      <w:proofErr w:type="spellStart"/>
      <w:r w:rsidR="002C7886">
        <w:rPr>
          <w:rFonts w:eastAsia="Times New Roman"/>
          <w:sz w:val="24"/>
          <w:szCs w:val="24"/>
        </w:rPr>
        <w:t>Plati</w:t>
      </w:r>
      <w:proofErr w:type="spellEnd"/>
      <w:r w:rsidR="002C7886">
        <w:rPr>
          <w:rFonts w:eastAsia="Times New Roman"/>
          <w:sz w:val="24"/>
          <w:szCs w:val="24"/>
        </w:rPr>
        <w:t xml:space="preserve"> and many others who helped to ensure such as successful event.</w:t>
      </w:r>
    </w:p>
    <w:p w14:paraId="1DD51EDD" w14:textId="71C68331" w:rsidR="000C241A" w:rsidRPr="00FC1ABE" w:rsidRDefault="000C241A" w:rsidP="0026022E">
      <w:pPr>
        <w:tabs>
          <w:tab w:val="left" w:pos="720"/>
        </w:tabs>
        <w:ind w:left="1620" w:hanging="1080"/>
        <w:rPr>
          <w:rFonts w:eastAsia="Times New Roman"/>
          <w:sz w:val="12"/>
          <w:szCs w:val="12"/>
        </w:rPr>
      </w:pPr>
      <w:r w:rsidRPr="00A463F5">
        <w:rPr>
          <w:rFonts w:eastAsia="Times New Roman"/>
          <w:sz w:val="24"/>
          <w:szCs w:val="24"/>
        </w:rPr>
        <w:tab/>
      </w:r>
      <w:r>
        <w:rPr>
          <w:rFonts w:eastAsia="Times New Roman"/>
          <w:sz w:val="24"/>
          <w:szCs w:val="24"/>
        </w:rPr>
        <w:tab/>
      </w:r>
    </w:p>
    <w:p w14:paraId="2A7BF135" w14:textId="77777777" w:rsidR="00E370E4" w:rsidRDefault="000C241A" w:rsidP="00E370E4">
      <w:pPr>
        <w:numPr>
          <w:ilvl w:val="0"/>
          <w:numId w:val="7"/>
        </w:numPr>
        <w:tabs>
          <w:tab w:val="left" w:pos="360"/>
        </w:tabs>
        <w:ind w:hanging="720"/>
        <w:rPr>
          <w:rFonts w:eastAsia="Times New Roman"/>
          <w:b/>
          <w:bCs/>
          <w:sz w:val="24"/>
          <w:szCs w:val="24"/>
        </w:rPr>
      </w:pPr>
      <w:r w:rsidRPr="008B76AD">
        <w:rPr>
          <w:rFonts w:eastAsia="Times New Roman"/>
          <w:b/>
          <w:bCs/>
          <w:sz w:val="24"/>
          <w:szCs w:val="24"/>
        </w:rPr>
        <w:t>SRCA Committee Chair Reports – Committee Chairs</w:t>
      </w:r>
    </w:p>
    <w:p w14:paraId="6E609939" w14:textId="294350ED" w:rsidR="000C241A" w:rsidRPr="00E370E4" w:rsidRDefault="00A463F5" w:rsidP="00E370E4">
      <w:pPr>
        <w:pStyle w:val="ListParagraph"/>
        <w:numPr>
          <w:ilvl w:val="1"/>
          <w:numId w:val="8"/>
        </w:numPr>
        <w:tabs>
          <w:tab w:val="left" w:pos="720"/>
        </w:tabs>
        <w:rPr>
          <w:rFonts w:eastAsia="Times New Roman"/>
          <w:b/>
          <w:bCs/>
          <w:sz w:val="24"/>
          <w:szCs w:val="24"/>
        </w:rPr>
      </w:pPr>
      <w:r w:rsidRPr="00E370E4">
        <w:rPr>
          <w:rFonts w:eastAsia="Times New Roman"/>
          <w:b/>
          <w:bCs/>
          <w:sz w:val="24"/>
          <w:szCs w:val="24"/>
        </w:rPr>
        <w:t xml:space="preserve">Upcoming </w:t>
      </w:r>
      <w:r w:rsidR="000C241A" w:rsidRPr="00E370E4">
        <w:rPr>
          <w:rFonts w:eastAsia="Times New Roman"/>
          <w:b/>
          <w:bCs/>
          <w:sz w:val="24"/>
          <w:szCs w:val="24"/>
        </w:rPr>
        <w:t>Events/Activities</w:t>
      </w:r>
      <w:r w:rsidR="005B5490" w:rsidRPr="00E370E4">
        <w:rPr>
          <w:rFonts w:eastAsia="Times New Roman"/>
          <w:b/>
          <w:bCs/>
          <w:sz w:val="24"/>
          <w:szCs w:val="24"/>
        </w:rPr>
        <w:t xml:space="preserve"> –</w:t>
      </w:r>
      <w:r w:rsidR="000C241A" w:rsidRPr="00E370E4">
        <w:rPr>
          <w:rFonts w:eastAsia="Times New Roman"/>
          <w:b/>
          <w:bCs/>
          <w:sz w:val="24"/>
          <w:szCs w:val="24"/>
        </w:rPr>
        <w:t xml:space="preserve"> Hennigan</w:t>
      </w:r>
    </w:p>
    <w:p w14:paraId="0C766408" w14:textId="5627931F" w:rsidR="00E370E4" w:rsidRDefault="00093B3A" w:rsidP="00E370E4">
      <w:pPr>
        <w:pStyle w:val="ListParagraph"/>
        <w:numPr>
          <w:ilvl w:val="2"/>
          <w:numId w:val="8"/>
        </w:numPr>
        <w:tabs>
          <w:tab w:val="left" w:pos="720"/>
        </w:tabs>
        <w:rPr>
          <w:rFonts w:eastAsia="Times New Roman"/>
          <w:sz w:val="24"/>
          <w:szCs w:val="24"/>
        </w:rPr>
      </w:pPr>
      <w:r w:rsidRPr="00022F06">
        <w:rPr>
          <w:rFonts w:eastAsia="Times New Roman"/>
          <w:b/>
          <w:bCs/>
          <w:sz w:val="24"/>
          <w:szCs w:val="24"/>
        </w:rPr>
        <w:t xml:space="preserve">October 19 </w:t>
      </w:r>
      <w:r w:rsidR="00A463F5" w:rsidRPr="00022F06">
        <w:rPr>
          <w:rFonts w:eastAsia="Times New Roman"/>
          <w:b/>
          <w:bCs/>
          <w:sz w:val="24"/>
          <w:szCs w:val="24"/>
        </w:rPr>
        <w:t xml:space="preserve">Mayoral </w:t>
      </w:r>
      <w:r w:rsidR="000C241A" w:rsidRPr="00022F06">
        <w:rPr>
          <w:rFonts w:eastAsia="Times New Roman"/>
          <w:b/>
          <w:bCs/>
          <w:sz w:val="24"/>
          <w:szCs w:val="24"/>
        </w:rPr>
        <w:t>Forum</w:t>
      </w:r>
      <w:r w:rsidR="00A463F5" w:rsidRPr="00E370E4">
        <w:rPr>
          <w:rFonts w:eastAsia="Times New Roman"/>
          <w:sz w:val="24"/>
          <w:szCs w:val="24"/>
        </w:rPr>
        <w:t xml:space="preserve"> </w:t>
      </w:r>
      <w:r w:rsidRPr="00E370E4">
        <w:rPr>
          <w:rFonts w:eastAsia="Times New Roman"/>
          <w:sz w:val="24"/>
          <w:szCs w:val="24"/>
        </w:rPr>
        <w:t>–</w:t>
      </w:r>
      <w:r w:rsidR="00A463F5" w:rsidRPr="00E370E4">
        <w:rPr>
          <w:rFonts w:eastAsia="Times New Roman"/>
          <w:sz w:val="24"/>
          <w:szCs w:val="24"/>
        </w:rPr>
        <w:t xml:space="preserve"> </w:t>
      </w:r>
      <w:proofErr w:type="spellStart"/>
      <w:r w:rsidR="00A463F5" w:rsidRPr="00E370E4">
        <w:rPr>
          <w:rFonts w:eastAsia="Times New Roman"/>
          <w:sz w:val="24"/>
          <w:szCs w:val="24"/>
        </w:rPr>
        <w:t>Weiblinger</w:t>
      </w:r>
      <w:proofErr w:type="spellEnd"/>
    </w:p>
    <w:p w14:paraId="4743FBD4" w14:textId="06763DA5" w:rsidR="0072212C" w:rsidRDefault="0072212C" w:rsidP="0072212C">
      <w:pPr>
        <w:pStyle w:val="ListParagraph"/>
        <w:tabs>
          <w:tab w:val="left" w:pos="720"/>
        </w:tabs>
        <w:ind w:left="1440"/>
        <w:rPr>
          <w:rFonts w:eastAsia="Times New Roman"/>
          <w:sz w:val="24"/>
          <w:szCs w:val="24"/>
        </w:rPr>
      </w:pPr>
      <w:r>
        <w:rPr>
          <w:rFonts w:eastAsia="Times New Roman"/>
          <w:sz w:val="24"/>
          <w:szCs w:val="24"/>
        </w:rPr>
        <w:t xml:space="preserve">In </w:t>
      </w:r>
      <w:proofErr w:type="spellStart"/>
      <w:r>
        <w:rPr>
          <w:rFonts w:eastAsia="Times New Roman"/>
          <w:sz w:val="24"/>
          <w:szCs w:val="24"/>
        </w:rPr>
        <w:t>Weiblinger’s</w:t>
      </w:r>
      <w:proofErr w:type="spellEnd"/>
      <w:r>
        <w:rPr>
          <w:rFonts w:eastAsia="Times New Roman"/>
          <w:sz w:val="24"/>
          <w:szCs w:val="24"/>
        </w:rPr>
        <w:t xml:space="preserve"> absence, Jacob reminded the Board that SRCA will host a Zoom webinar forum for the two mayoral candidates on Tuesday, October 19, 7:30-8:30pm. This information will be sent out to other civic associations as up to 500 people can sign in. Everyone was encouraged to submit questions for this forum in advance. The format will be similar to the City Council candidate forum, with a short opening statement followed by a series of questions with 60-90 second responses.</w:t>
      </w:r>
    </w:p>
    <w:p w14:paraId="0C4DD599" w14:textId="5743D48E" w:rsidR="00093B3A" w:rsidRDefault="00093B3A" w:rsidP="00E370E4">
      <w:pPr>
        <w:pStyle w:val="ListParagraph"/>
        <w:numPr>
          <w:ilvl w:val="2"/>
          <w:numId w:val="8"/>
        </w:numPr>
        <w:tabs>
          <w:tab w:val="left" w:pos="720"/>
        </w:tabs>
        <w:rPr>
          <w:rFonts w:eastAsia="Times New Roman"/>
          <w:sz w:val="24"/>
          <w:szCs w:val="24"/>
        </w:rPr>
      </w:pPr>
      <w:r w:rsidRPr="00022F06">
        <w:rPr>
          <w:rFonts w:eastAsia="Times New Roman"/>
          <w:b/>
          <w:bCs/>
          <w:sz w:val="24"/>
          <w:szCs w:val="24"/>
        </w:rPr>
        <w:t>October - Halloween Activities - Pizza Party</w:t>
      </w:r>
      <w:r w:rsidR="000803EC" w:rsidRPr="00022F06">
        <w:rPr>
          <w:rFonts w:eastAsia="Times New Roman"/>
          <w:b/>
          <w:bCs/>
          <w:sz w:val="24"/>
          <w:szCs w:val="24"/>
        </w:rPr>
        <w:t>/</w:t>
      </w:r>
      <w:r w:rsidRPr="00022F06">
        <w:rPr>
          <w:rFonts w:eastAsia="Times New Roman"/>
          <w:b/>
          <w:bCs/>
          <w:sz w:val="24"/>
          <w:szCs w:val="24"/>
        </w:rPr>
        <w:t>Parade</w:t>
      </w:r>
      <w:r w:rsidR="000803EC" w:rsidRPr="00022F06">
        <w:rPr>
          <w:rFonts w:eastAsia="Times New Roman"/>
          <w:b/>
          <w:bCs/>
          <w:sz w:val="24"/>
          <w:szCs w:val="24"/>
        </w:rPr>
        <w:t>/</w:t>
      </w:r>
      <w:r w:rsidRPr="00022F06">
        <w:rPr>
          <w:rFonts w:eastAsia="Times New Roman"/>
          <w:b/>
          <w:bCs/>
          <w:sz w:val="24"/>
          <w:szCs w:val="24"/>
        </w:rPr>
        <w:t>House Decorating</w:t>
      </w:r>
      <w:r w:rsidR="0072212C">
        <w:rPr>
          <w:rFonts w:eastAsia="Times New Roman"/>
          <w:sz w:val="24"/>
          <w:szCs w:val="24"/>
        </w:rPr>
        <w:t xml:space="preserve"> – Hennigan</w:t>
      </w:r>
    </w:p>
    <w:p w14:paraId="00759157" w14:textId="7345C482" w:rsidR="00022F06" w:rsidRDefault="00022F06" w:rsidP="00022F06">
      <w:pPr>
        <w:pStyle w:val="ListParagraph"/>
        <w:tabs>
          <w:tab w:val="left" w:pos="720"/>
        </w:tabs>
        <w:ind w:left="1440"/>
        <w:rPr>
          <w:sz w:val="24"/>
          <w:szCs w:val="24"/>
        </w:rPr>
      </w:pPr>
      <w:r w:rsidRPr="00022F06">
        <w:rPr>
          <w:sz w:val="24"/>
          <w:szCs w:val="24"/>
        </w:rPr>
        <w:t xml:space="preserve">SRCA’s Halloween house decorating contest </w:t>
      </w:r>
      <w:r>
        <w:rPr>
          <w:sz w:val="24"/>
          <w:szCs w:val="24"/>
        </w:rPr>
        <w:t xml:space="preserve">was such a success last year, the Board strongly endorsed its </w:t>
      </w:r>
      <w:r w:rsidRPr="00022F06">
        <w:rPr>
          <w:sz w:val="24"/>
          <w:szCs w:val="24"/>
        </w:rPr>
        <w:t>return for a second year</w:t>
      </w:r>
      <w:r>
        <w:rPr>
          <w:sz w:val="24"/>
          <w:szCs w:val="24"/>
        </w:rPr>
        <w:t>.</w:t>
      </w:r>
      <w:r w:rsidRPr="00022F06">
        <w:rPr>
          <w:sz w:val="24"/>
          <w:szCs w:val="24"/>
        </w:rPr>
        <w:t xml:space="preserve">  </w:t>
      </w:r>
      <w:r>
        <w:rPr>
          <w:sz w:val="24"/>
          <w:szCs w:val="24"/>
        </w:rPr>
        <w:t>Anyone</w:t>
      </w:r>
      <w:r w:rsidRPr="00022F06">
        <w:rPr>
          <w:sz w:val="24"/>
          <w:szCs w:val="24"/>
        </w:rPr>
        <w:t xml:space="preserve"> interested in participating, </w:t>
      </w:r>
      <w:r>
        <w:rPr>
          <w:sz w:val="24"/>
          <w:szCs w:val="24"/>
        </w:rPr>
        <w:t xml:space="preserve">should </w:t>
      </w:r>
      <w:r w:rsidRPr="00022F06">
        <w:rPr>
          <w:sz w:val="24"/>
          <w:szCs w:val="24"/>
        </w:rPr>
        <w:t xml:space="preserve">send </w:t>
      </w:r>
      <w:r>
        <w:rPr>
          <w:sz w:val="24"/>
          <w:szCs w:val="24"/>
        </w:rPr>
        <w:t>their</w:t>
      </w:r>
      <w:r w:rsidRPr="00022F06">
        <w:rPr>
          <w:sz w:val="24"/>
          <w:szCs w:val="24"/>
        </w:rPr>
        <w:t xml:space="preserve"> name and contact information to Hennigan, </w:t>
      </w:r>
      <w:hyperlink r:id="rId9" w:history="1">
        <w:r w:rsidRPr="00022F06">
          <w:rPr>
            <w:rStyle w:val="Hyperlink"/>
            <w:sz w:val="24"/>
            <w:szCs w:val="24"/>
          </w:rPr>
          <w:t>kate@bertlesrealestate.com</w:t>
        </w:r>
      </w:hyperlink>
      <w:r w:rsidRPr="00022F06">
        <w:rPr>
          <w:sz w:val="24"/>
          <w:szCs w:val="24"/>
        </w:rPr>
        <w:t xml:space="preserve">. She will create a list of all participating homes by 23 October and will drop a plastic pumpkin off </w:t>
      </w:r>
      <w:r>
        <w:rPr>
          <w:sz w:val="24"/>
          <w:szCs w:val="24"/>
        </w:rPr>
        <w:t>at each residence</w:t>
      </w:r>
      <w:r w:rsidRPr="00022F06">
        <w:rPr>
          <w:sz w:val="24"/>
          <w:szCs w:val="24"/>
        </w:rPr>
        <w:t xml:space="preserve"> to put out each day of the contest (24-31 Oct) so residents can vote for their favorites by dropping coins in the pumpkin buckets</w:t>
      </w:r>
      <w:r w:rsidR="009F03AB">
        <w:rPr>
          <w:sz w:val="24"/>
          <w:szCs w:val="24"/>
        </w:rPr>
        <w:t>.</w:t>
      </w:r>
      <w:r w:rsidRPr="00022F06">
        <w:rPr>
          <w:sz w:val="24"/>
          <w:szCs w:val="24"/>
        </w:rPr>
        <w:t xml:space="preserve"> (</w:t>
      </w:r>
      <w:r w:rsidR="009F03AB">
        <w:rPr>
          <w:sz w:val="24"/>
          <w:szCs w:val="24"/>
        </w:rPr>
        <w:t>Participating homes</w:t>
      </w:r>
      <w:r>
        <w:rPr>
          <w:sz w:val="24"/>
          <w:szCs w:val="24"/>
        </w:rPr>
        <w:t xml:space="preserve"> are asked to </w:t>
      </w:r>
      <w:r w:rsidRPr="00022F06">
        <w:rPr>
          <w:sz w:val="24"/>
          <w:szCs w:val="24"/>
        </w:rPr>
        <w:t>please take the buckets in each night to ensure donations are not “lost”</w:t>
      </w:r>
      <w:r>
        <w:rPr>
          <w:sz w:val="24"/>
          <w:szCs w:val="24"/>
        </w:rPr>
        <w:t xml:space="preserve"> as sadly happened in a couple of cases last year</w:t>
      </w:r>
      <w:r w:rsidRPr="00022F06">
        <w:rPr>
          <w:sz w:val="24"/>
          <w:szCs w:val="24"/>
        </w:rPr>
        <w:t xml:space="preserve">). </w:t>
      </w:r>
      <w:r>
        <w:rPr>
          <w:sz w:val="24"/>
          <w:szCs w:val="24"/>
        </w:rPr>
        <w:t>The competition will end at the start of the Halloween parade on October 31</w:t>
      </w:r>
      <w:r w:rsidR="009F03AB">
        <w:rPr>
          <w:sz w:val="24"/>
          <w:szCs w:val="24"/>
        </w:rPr>
        <w:t>, approximately 5pm</w:t>
      </w:r>
      <w:r>
        <w:rPr>
          <w:sz w:val="24"/>
          <w:szCs w:val="24"/>
        </w:rPr>
        <w:t>. All participants should deliver the money they collected to Hennigan. All procee</w:t>
      </w:r>
      <w:r w:rsidRPr="00022F06">
        <w:rPr>
          <w:sz w:val="24"/>
          <w:szCs w:val="24"/>
        </w:rPr>
        <w:t>ds will go to charity.</w:t>
      </w:r>
      <w:r>
        <w:rPr>
          <w:sz w:val="24"/>
          <w:szCs w:val="24"/>
        </w:rPr>
        <w:t xml:space="preserve"> Additional information will be posted on the seminaryridge.net website</w:t>
      </w:r>
      <w:r w:rsidR="009F03AB">
        <w:rPr>
          <w:sz w:val="24"/>
          <w:szCs w:val="24"/>
        </w:rPr>
        <w:t xml:space="preserve"> as it becomes available</w:t>
      </w:r>
      <w:r>
        <w:rPr>
          <w:sz w:val="24"/>
          <w:szCs w:val="24"/>
        </w:rPr>
        <w:t>.</w:t>
      </w:r>
    </w:p>
    <w:p w14:paraId="677CACA6" w14:textId="77777777" w:rsidR="00022F06" w:rsidRPr="00022F06" w:rsidRDefault="00022F06" w:rsidP="00022F06">
      <w:pPr>
        <w:pStyle w:val="ListParagraph"/>
        <w:tabs>
          <w:tab w:val="left" w:pos="720"/>
        </w:tabs>
        <w:ind w:left="1440"/>
        <w:rPr>
          <w:rFonts w:eastAsia="Times New Roman"/>
          <w:sz w:val="24"/>
          <w:szCs w:val="24"/>
        </w:rPr>
      </w:pPr>
    </w:p>
    <w:p w14:paraId="603E360F" w14:textId="714F6AEA" w:rsidR="00022F06" w:rsidRDefault="00022F06" w:rsidP="00022F06">
      <w:pPr>
        <w:pStyle w:val="ListParagraph"/>
        <w:tabs>
          <w:tab w:val="left" w:pos="720"/>
        </w:tabs>
        <w:ind w:left="1440"/>
        <w:rPr>
          <w:sz w:val="24"/>
          <w:szCs w:val="24"/>
        </w:rPr>
      </w:pPr>
      <w:r>
        <w:rPr>
          <w:rFonts w:eastAsia="Times New Roman"/>
          <w:sz w:val="24"/>
          <w:szCs w:val="24"/>
        </w:rPr>
        <w:t xml:space="preserve">The Board agreed with Hennigan’s recommendation for SRCA to host a Halloween parade, as has been done for many years (except 2020). The parade will start on October 31 in one of the </w:t>
      </w:r>
      <w:proofErr w:type="spellStart"/>
      <w:r>
        <w:rPr>
          <w:rFonts w:eastAsia="Times New Roman"/>
          <w:sz w:val="24"/>
          <w:szCs w:val="24"/>
        </w:rPr>
        <w:t>cul</w:t>
      </w:r>
      <w:proofErr w:type="spellEnd"/>
      <w:r>
        <w:rPr>
          <w:rFonts w:eastAsia="Times New Roman"/>
          <w:sz w:val="24"/>
          <w:szCs w:val="24"/>
        </w:rPr>
        <w:t xml:space="preserve"> de sacs (exact time and place yet to be determined). </w:t>
      </w:r>
      <w:r w:rsidRPr="00022F06">
        <w:rPr>
          <w:sz w:val="24"/>
          <w:szCs w:val="24"/>
        </w:rPr>
        <w:t>SRCA will provide a packaged snack and drink for trick-or-treaters before they march in a parade</w:t>
      </w:r>
      <w:r>
        <w:rPr>
          <w:sz w:val="24"/>
          <w:szCs w:val="24"/>
        </w:rPr>
        <w:t>, in keeping with protocols to have packaged food (rather than the traditional pizza, dished out by slice)</w:t>
      </w:r>
      <w:r w:rsidRPr="00022F06">
        <w:rPr>
          <w:sz w:val="24"/>
          <w:szCs w:val="24"/>
        </w:rPr>
        <w:t xml:space="preserve">. </w:t>
      </w:r>
      <w:r>
        <w:rPr>
          <w:sz w:val="24"/>
          <w:szCs w:val="24"/>
        </w:rPr>
        <w:t>Inquiries will also be made</w:t>
      </w:r>
      <w:r w:rsidRPr="00022F06">
        <w:rPr>
          <w:sz w:val="24"/>
          <w:szCs w:val="24"/>
        </w:rPr>
        <w:t xml:space="preserve"> to have a fire truck come by to lead the parade, but this is always dependent on availability</w:t>
      </w:r>
      <w:r>
        <w:rPr>
          <w:sz w:val="24"/>
          <w:szCs w:val="24"/>
        </w:rPr>
        <w:t xml:space="preserve">. </w:t>
      </w:r>
    </w:p>
    <w:p w14:paraId="0EC57ED5" w14:textId="77777777" w:rsidR="00022F06" w:rsidRDefault="00022F06" w:rsidP="00022F06">
      <w:pPr>
        <w:pStyle w:val="ListParagraph"/>
        <w:tabs>
          <w:tab w:val="left" w:pos="720"/>
        </w:tabs>
        <w:ind w:left="1440"/>
        <w:rPr>
          <w:sz w:val="24"/>
          <w:szCs w:val="24"/>
        </w:rPr>
      </w:pPr>
    </w:p>
    <w:p w14:paraId="58CD3971" w14:textId="245D7DE2" w:rsidR="0072212C" w:rsidRPr="005D73BF" w:rsidRDefault="00022F06" w:rsidP="009F03AB">
      <w:pPr>
        <w:pStyle w:val="ListParagraph"/>
        <w:tabs>
          <w:tab w:val="left" w:pos="1350"/>
        </w:tabs>
        <w:ind w:left="1440" w:hanging="720"/>
        <w:rPr>
          <w:rFonts w:eastAsia="Times New Roman"/>
          <w:sz w:val="24"/>
          <w:szCs w:val="24"/>
        </w:rPr>
      </w:pPr>
      <w:r>
        <w:rPr>
          <w:sz w:val="24"/>
          <w:szCs w:val="24"/>
        </w:rPr>
        <w:t xml:space="preserve">6.1.3   Jacob noted that some residents had expressed interest in another house tour of renovated houses in the neighborhood and suggested that perhaps sometime in the Spring would be an appropriate time for such an event. Sue Goodhart, past SRCA President, had arranged such tours </w:t>
      </w:r>
      <w:r w:rsidR="009F03AB">
        <w:rPr>
          <w:sz w:val="24"/>
          <w:szCs w:val="24"/>
        </w:rPr>
        <w:t>previously</w:t>
      </w:r>
      <w:r>
        <w:rPr>
          <w:sz w:val="24"/>
          <w:szCs w:val="24"/>
        </w:rPr>
        <w:t xml:space="preserve"> and Hennigan will contact her for</w:t>
      </w:r>
      <w:r w:rsidR="005D73BF">
        <w:rPr>
          <w:sz w:val="24"/>
          <w:szCs w:val="24"/>
        </w:rPr>
        <w:t xml:space="preserve"> planning suggestions.</w:t>
      </w:r>
    </w:p>
    <w:p w14:paraId="5D2091F2" w14:textId="77777777" w:rsidR="00093B3A" w:rsidRPr="00093B3A" w:rsidRDefault="00093B3A" w:rsidP="0026022E">
      <w:pPr>
        <w:pStyle w:val="ListParagraph"/>
        <w:tabs>
          <w:tab w:val="left" w:pos="720"/>
        </w:tabs>
        <w:ind w:left="2160" w:hanging="1080"/>
        <w:rPr>
          <w:rFonts w:eastAsia="Times New Roman"/>
          <w:sz w:val="16"/>
          <w:szCs w:val="16"/>
        </w:rPr>
      </w:pPr>
    </w:p>
    <w:p w14:paraId="487F1CA5" w14:textId="5C84CF7B" w:rsidR="000C241A" w:rsidRDefault="000C241A" w:rsidP="00E370E4">
      <w:pPr>
        <w:pStyle w:val="ListParagraph"/>
        <w:numPr>
          <w:ilvl w:val="1"/>
          <w:numId w:val="8"/>
        </w:numPr>
        <w:tabs>
          <w:tab w:val="left" w:pos="720"/>
        </w:tabs>
        <w:ind w:left="1440" w:hanging="1080"/>
        <w:rPr>
          <w:rFonts w:eastAsia="Times New Roman"/>
          <w:b/>
          <w:bCs/>
          <w:sz w:val="24"/>
          <w:szCs w:val="24"/>
        </w:rPr>
      </w:pPr>
      <w:r w:rsidRPr="00093B3A">
        <w:rPr>
          <w:rFonts w:eastAsia="Times New Roman"/>
          <w:b/>
          <w:bCs/>
          <w:sz w:val="24"/>
          <w:szCs w:val="24"/>
        </w:rPr>
        <w:t>Home Sales in Seminary Ridge</w:t>
      </w:r>
      <w:r w:rsidR="005B5490" w:rsidRPr="002D378F">
        <w:rPr>
          <w:rFonts w:eastAsia="Times New Roman"/>
          <w:b/>
          <w:bCs/>
          <w:sz w:val="24"/>
          <w:szCs w:val="24"/>
        </w:rPr>
        <w:t xml:space="preserve"> – </w:t>
      </w:r>
      <w:r w:rsidR="00093B3A" w:rsidRPr="007D0188">
        <w:rPr>
          <w:rFonts w:eastAsia="Times New Roman"/>
          <w:b/>
          <w:bCs/>
          <w:sz w:val="24"/>
          <w:szCs w:val="24"/>
        </w:rPr>
        <w:t>Hennigan</w:t>
      </w:r>
    </w:p>
    <w:p w14:paraId="6E188B41" w14:textId="5579EDC1" w:rsidR="00E370E4" w:rsidRPr="00E370E4" w:rsidRDefault="00E370E4" w:rsidP="00E370E4">
      <w:pPr>
        <w:pStyle w:val="ListParagraph"/>
        <w:tabs>
          <w:tab w:val="left" w:pos="720"/>
        </w:tabs>
        <w:rPr>
          <w:rFonts w:eastAsia="Times New Roman"/>
          <w:sz w:val="24"/>
          <w:szCs w:val="24"/>
        </w:rPr>
      </w:pPr>
      <w:r w:rsidRPr="00E370E4">
        <w:rPr>
          <w:rFonts w:eastAsia="Times New Roman"/>
          <w:sz w:val="24"/>
          <w:szCs w:val="24"/>
        </w:rPr>
        <w:lastRenderedPageBreak/>
        <w:t xml:space="preserve">Hennigan reported that </w:t>
      </w:r>
      <w:r>
        <w:rPr>
          <w:rFonts w:eastAsia="Times New Roman"/>
          <w:sz w:val="24"/>
          <w:szCs w:val="24"/>
        </w:rPr>
        <w:t>there is one active listing in the SRCA neighborhood (3700 Templeton, listed at $1.137</w:t>
      </w:r>
      <w:r w:rsidR="005C31CF">
        <w:rPr>
          <w:rFonts w:eastAsia="Times New Roman"/>
          <w:sz w:val="24"/>
          <w:szCs w:val="24"/>
        </w:rPr>
        <w:t>M</w:t>
      </w:r>
      <w:r>
        <w:rPr>
          <w:rFonts w:eastAsia="Times New Roman"/>
          <w:sz w:val="24"/>
          <w:szCs w:val="24"/>
        </w:rPr>
        <w:t>), one under contract (3916 Terry Place, listed at $1.225</w:t>
      </w:r>
      <w:r w:rsidR="005C31CF">
        <w:rPr>
          <w:rFonts w:eastAsia="Times New Roman"/>
          <w:sz w:val="24"/>
          <w:szCs w:val="24"/>
        </w:rPr>
        <w:t>M</w:t>
      </w:r>
      <w:r>
        <w:rPr>
          <w:rFonts w:eastAsia="Times New Roman"/>
          <w:sz w:val="24"/>
          <w:szCs w:val="24"/>
        </w:rPr>
        <w:t>, which sold in 3 days), and one sold (124 Sylvan Court for $915,000)</w:t>
      </w:r>
      <w:r w:rsidR="00D84417">
        <w:rPr>
          <w:rFonts w:eastAsia="Times New Roman"/>
          <w:sz w:val="24"/>
          <w:szCs w:val="24"/>
        </w:rPr>
        <w:t>. August and September had seen a slight cooling off in the market, but activity is now ramping back up.</w:t>
      </w:r>
    </w:p>
    <w:p w14:paraId="4F7AB8F6" w14:textId="77777777" w:rsidR="000C241A" w:rsidRPr="007D0188" w:rsidRDefault="000C241A" w:rsidP="0026022E">
      <w:pPr>
        <w:pStyle w:val="ListParagraph"/>
        <w:tabs>
          <w:tab w:val="left" w:pos="720"/>
        </w:tabs>
        <w:ind w:left="2160" w:hanging="1080"/>
        <w:rPr>
          <w:rFonts w:eastAsia="Times New Roman"/>
          <w:sz w:val="12"/>
          <w:szCs w:val="12"/>
        </w:rPr>
      </w:pPr>
    </w:p>
    <w:p w14:paraId="32169919" w14:textId="12746562" w:rsidR="000C241A" w:rsidRPr="002D378F" w:rsidRDefault="000C241A" w:rsidP="00D84417">
      <w:pPr>
        <w:pStyle w:val="ListParagraph"/>
        <w:numPr>
          <w:ilvl w:val="1"/>
          <w:numId w:val="8"/>
        </w:numPr>
        <w:tabs>
          <w:tab w:val="left" w:pos="720"/>
        </w:tabs>
        <w:ind w:left="1440" w:hanging="1080"/>
        <w:rPr>
          <w:rFonts w:eastAsia="Times New Roman"/>
          <w:b/>
          <w:bCs/>
          <w:sz w:val="24"/>
          <w:szCs w:val="24"/>
        </w:rPr>
      </w:pPr>
      <w:r w:rsidRPr="002D378F">
        <w:rPr>
          <w:rFonts w:eastAsia="Times New Roman"/>
          <w:b/>
          <w:bCs/>
          <w:sz w:val="24"/>
          <w:szCs w:val="24"/>
        </w:rPr>
        <w:t xml:space="preserve">Seminary Hill Association </w:t>
      </w:r>
      <w:r w:rsidR="00D84417">
        <w:rPr>
          <w:rFonts w:eastAsia="Times New Roman"/>
          <w:b/>
          <w:bCs/>
          <w:sz w:val="24"/>
          <w:szCs w:val="24"/>
        </w:rPr>
        <w:t xml:space="preserve">(SHA) </w:t>
      </w:r>
      <w:r w:rsidRPr="002D378F">
        <w:rPr>
          <w:rFonts w:eastAsia="Times New Roman"/>
          <w:b/>
          <w:bCs/>
          <w:sz w:val="24"/>
          <w:szCs w:val="24"/>
        </w:rPr>
        <w:t xml:space="preserve">Liaison – Paul Judge </w:t>
      </w:r>
    </w:p>
    <w:p w14:paraId="0A6439F6" w14:textId="3F9C13E1" w:rsidR="00D84417" w:rsidRDefault="00D84417" w:rsidP="00D84417">
      <w:pPr>
        <w:tabs>
          <w:tab w:val="left" w:pos="720"/>
        </w:tabs>
        <w:ind w:left="720"/>
        <w:rPr>
          <w:rFonts w:eastAsia="Times New Roman"/>
          <w:sz w:val="24"/>
          <w:szCs w:val="24"/>
        </w:rPr>
      </w:pPr>
      <w:r>
        <w:rPr>
          <w:rFonts w:eastAsia="Times New Roman"/>
          <w:sz w:val="24"/>
          <w:szCs w:val="24"/>
        </w:rPr>
        <w:t xml:space="preserve">Judge explained that SHA holds its meetings the third Thursday of even month. Starting next month, the timing will allow him to bring to SRCA’s attention the SHA’s top priorities. He anticipates that Accessory Dwelling Units (ADUs), the possibility of a second Alexandria high school, and roads will be top priorities, whereas the </w:t>
      </w:r>
      <w:proofErr w:type="spellStart"/>
      <w:r>
        <w:rPr>
          <w:rFonts w:eastAsia="Times New Roman"/>
          <w:sz w:val="24"/>
          <w:szCs w:val="24"/>
        </w:rPr>
        <w:t>Karig</w:t>
      </w:r>
      <w:proofErr w:type="spellEnd"/>
      <w:r>
        <w:rPr>
          <w:rFonts w:eastAsia="Times New Roman"/>
          <w:sz w:val="24"/>
          <w:szCs w:val="24"/>
        </w:rPr>
        <w:t xml:space="preserve"> </w:t>
      </w:r>
      <w:r w:rsidR="009F03AB">
        <w:rPr>
          <w:rFonts w:eastAsia="Times New Roman"/>
          <w:sz w:val="24"/>
          <w:szCs w:val="24"/>
        </w:rPr>
        <w:t>E</w:t>
      </w:r>
      <w:r>
        <w:rPr>
          <w:rFonts w:eastAsia="Times New Roman"/>
          <w:sz w:val="24"/>
          <w:szCs w:val="24"/>
        </w:rPr>
        <w:t xml:space="preserve">state is unlikely to be. Judge further noted the tension between two city objectives: being a recognized as a green city, but at the same time pushing for higher housing density. </w:t>
      </w:r>
    </w:p>
    <w:p w14:paraId="07230C53" w14:textId="77777777" w:rsidR="00D84417" w:rsidRDefault="00D84417" w:rsidP="00D84417">
      <w:pPr>
        <w:tabs>
          <w:tab w:val="left" w:pos="720"/>
        </w:tabs>
        <w:ind w:left="720"/>
        <w:rPr>
          <w:rFonts w:eastAsia="Times New Roman"/>
          <w:sz w:val="24"/>
          <w:szCs w:val="24"/>
        </w:rPr>
      </w:pPr>
    </w:p>
    <w:p w14:paraId="27FC24DB" w14:textId="421051E8" w:rsidR="000C241A" w:rsidRPr="00D84417" w:rsidRDefault="00D84417" w:rsidP="00D84417">
      <w:pPr>
        <w:tabs>
          <w:tab w:val="left" w:pos="720"/>
        </w:tabs>
        <w:ind w:left="720"/>
        <w:rPr>
          <w:rFonts w:eastAsia="Times New Roman"/>
          <w:sz w:val="24"/>
          <w:szCs w:val="24"/>
        </w:rPr>
      </w:pPr>
      <w:r>
        <w:rPr>
          <w:rFonts w:eastAsia="Times New Roman"/>
          <w:sz w:val="24"/>
          <w:szCs w:val="24"/>
        </w:rPr>
        <w:t>SHA will be holding its elections at the November meeting and Judge plans to be on the Board again.</w:t>
      </w:r>
    </w:p>
    <w:p w14:paraId="0F1EB80F" w14:textId="77777777" w:rsidR="000C241A" w:rsidRPr="00FC1ABE" w:rsidRDefault="000C241A" w:rsidP="0026022E">
      <w:pPr>
        <w:pStyle w:val="ListParagraph"/>
        <w:tabs>
          <w:tab w:val="left" w:pos="720"/>
        </w:tabs>
        <w:ind w:left="2880" w:hanging="1080"/>
        <w:rPr>
          <w:rFonts w:eastAsia="Times New Roman"/>
          <w:sz w:val="12"/>
          <w:szCs w:val="12"/>
        </w:rPr>
      </w:pPr>
    </w:p>
    <w:p w14:paraId="7C6C98AC" w14:textId="41A2DAE8" w:rsidR="000C241A" w:rsidRDefault="00525E7C" w:rsidP="00D84417">
      <w:pPr>
        <w:pStyle w:val="ListParagraph"/>
        <w:numPr>
          <w:ilvl w:val="1"/>
          <w:numId w:val="8"/>
        </w:numPr>
        <w:tabs>
          <w:tab w:val="left" w:pos="720"/>
          <w:tab w:val="left" w:pos="1530"/>
        </w:tabs>
        <w:rPr>
          <w:rFonts w:eastAsia="Times New Roman"/>
          <w:b/>
          <w:bCs/>
          <w:sz w:val="24"/>
          <w:szCs w:val="24"/>
        </w:rPr>
      </w:pPr>
      <w:r>
        <w:rPr>
          <w:rFonts w:eastAsia="Times New Roman"/>
          <w:b/>
          <w:bCs/>
          <w:sz w:val="24"/>
          <w:szCs w:val="24"/>
        </w:rPr>
        <w:t xml:space="preserve"> </w:t>
      </w:r>
      <w:r w:rsidR="000C241A" w:rsidRPr="007D0188">
        <w:rPr>
          <w:rFonts w:eastAsia="Times New Roman"/>
          <w:b/>
          <w:bCs/>
          <w:sz w:val="24"/>
          <w:szCs w:val="24"/>
        </w:rPr>
        <w:t xml:space="preserve">SSSAS (St. Stephen’s </w:t>
      </w:r>
      <w:r w:rsidR="005C31CF">
        <w:rPr>
          <w:rFonts w:eastAsia="Times New Roman"/>
          <w:b/>
          <w:bCs/>
          <w:sz w:val="24"/>
          <w:szCs w:val="24"/>
        </w:rPr>
        <w:t xml:space="preserve">and </w:t>
      </w:r>
      <w:r w:rsidR="000C241A" w:rsidRPr="007D0188">
        <w:rPr>
          <w:rFonts w:eastAsia="Times New Roman"/>
          <w:b/>
          <w:bCs/>
          <w:sz w:val="24"/>
          <w:szCs w:val="24"/>
        </w:rPr>
        <w:t>St. Agnes School) Liaison – Beth Chas</w:t>
      </w:r>
      <w:r w:rsidR="001A1D26">
        <w:rPr>
          <w:rFonts w:eastAsia="Times New Roman"/>
          <w:b/>
          <w:bCs/>
          <w:sz w:val="24"/>
          <w:szCs w:val="24"/>
        </w:rPr>
        <w:t>e</w:t>
      </w:r>
    </w:p>
    <w:p w14:paraId="6DC3A864" w14:textId="469B97BF" w:rsidR="001A1D26" w:rsidRDefault="001A1D26" w:rsidP="00D84417">
      <w:pPr>
        <w:pStyle w:val="ListParagraph"/>
        <w:tabs>
          <w:tab w:val="left" w:pos="720"/>
          <w:tab w:val="left" w:pos="1530"/>
        </w:tabs>
        <w:rPr>
          <w:rFonts w:eastAsia="Times New Roman"/>
          <w:sz w:val="24"/>
          <w:szCs w:val="24"/>
        </w:rPr>
      </w:pPr>
      <w:r w:rsidRPr="001A1D26">
        <w:rPr>
          <w:rFonts w:eastAsia="Times New Roman"/>
          <w:sz w:val="24"/>
          <w:szCs w:val="24"/>
        </w:rPr>
        <w:t xml:space="preserve">Chase reported that students would not be on campus on October 11, due to </w:t>
      </w:r>
      <w:r w:rsidR="00D84417">
        <w:rPr>
          <w:rFonts w:eastAsia="Times New Roman"/>
          <w:sz w:val="24"/>
          <w:szCs w:val="24"/>
        </w:rPr>
        <w:t>the</w:t>
      </w:r>
      <w:r w:rsidRPr="001A1D26">
        <w:rPr>
          <w:rFonts w:eastAsia="Times New Roman"/>
          <w:sz w:val="24"/>
          <w:szCs w:val="24"/>
        </w:rPr>
        <w:t xml:space="preserve"> federal holiday.</w:t>
      </w:r>
      <w:r>
        <w:rPr>
          <w:rFonts w:eastAsia="Times New Roman"/>
          <w:sz w:val="24"/>
          <w:szCs w:val="24"/>
        </w:rPr>
        <w:t xml:space="preserve"> She also noted that movie night would be continuing for SSSAS middle school students; the next showing would be October 15. And, opening night for the Fall play will be November 5.</w:t>
      </w:r>
    </w:p>
    <w:p w14:paraId="511D8A22" w14:textId="754929B1" w:rsidR="001A1D26" w:rsidRDefault="001A1D26" w:rsidP="001A1D26">
      <w:pPr>
        <w:pStyle w:val="ListParagraph"/>
        <w:tabs>
          <w:tab w:val="left" w:pos="720"/>
          <w:tab w:val="left" w:pos="1530"/>
        </w:tabs>
        <w:ind w:left="1170"/>
        <w:rPr>
          <w:rFonts w:eastAsia="Times New Roman"/>
          <w:sz w:val="24"/>
          <w:szCs w:val="24"/>
        </w:rPr>
      </w:pPr>
    </w:p>
    <w:p w14:paraId="12D1685C" w14:textId="4E886EBF" w:rsidR="001A1D26" w:rsidRPr="001A1D26" w:rsidRDefault="001A1D26" w:rsidP="00D84417">
      <w:pPr>
        <w:pStyle w:val="ListParagraph"/>
        <w:tabs>
          <w:tab w:val="left" w:pos="720"/>
          <w:tab w:val="left" w:pos="1530"/>
        </w:tabs>
        <w:rPr>
          <w:rFonts w:eastAsia="Times New Roman"/>
          <w:sz w:val="24"/>
          <w:szCs w:val="24"/>
        </w:rPr>
      </w:pPr>
      <w:r>
        <w:rPr>
          <w:rFonts w:eastAsia="Times New Roman"/>
          <w:sz w:val="24"/>
          <w:szCs w:val="24"/>
        </w:rPr>
        <w:t xml:space="preserve">Chase also </w:t>
      </w:r>
      <w:r w:rsidR="00E74227">
        <w:rPr>
          <w:rFonts w:eastAsia="Times New Roman"/>
          <w:sz w:val="24"/>
          <w:szCs w:val="24"/>
        </w:rPr>
        <w:t>stated that SSSAS plans to host the second annual Spooky Spectacular on Saturday, October 30, 5:00-6:00pm. There will be even more sets created this year by the drama club, and it will remain a drive-through event. She asked whether SRCA would be interested in participating again this year. The Board supported participation and Hennigan will collect the names of families who wish to participate. They will need to sign up in advance, provide the number of children who will participate, whether they wish to receive candy, and if anyone has peanut allergy. For its part, SRCA will provide packages of candy, as it did last year. (Hennigan reported that in 2020, approximately 60 SRCA children from 18 families participated and SRCA provided 53 bags of candy.)</w:t>
      </w:r>
    </w:p>
    <w:p w14:paraId="6D29F4B8" w14:textId="77777777" w:rsidR="000C241A" w:rsidRPr="005C17B5" w:rsidRDefault="000C241A" w:rsidP="0026022E">
      <w:pPr>
        <w:pStyle w:val="ListParagraph"/>
        <w:tabs>
          <w:tab w:val="left" w:pos="720"/>
          <w:tab w:val="left" w:pos="2340"/>
        </w:tabs>
        <w:ind w:left="2880" w:hanging="1080"/>
        <w:rPr>
          <w:rFonts w:eastAsia="Times New Roman"/>
          <w:sz w:val="12"/>
          <w:szCs w:val="12"/>
        </w:rPr>
      </w:pPr>
    </w:p>
    <w:p w14:paraId="7D9E28F5" w14:textId="77777777" w:rsidR="000C241A" w:rsidRDefault="000C241A" w:rsidP="00D84417">
      <w:pPr>
        <w:pStyle w:val="ListParagraph"/>
        <w:numPr>
          <w:ilvl w:val="1"/>
          <w:numId w:val="8"/>
        </w:numPr>
        <w:tabs>
          <w:tab w:val="left" w:pos="720"/>
        </w:tabs>
        <w:rPr>
          <w:rFonts w:eastAsia="Times New Roman"/>
          <w:b/>
          <w:bCs/>
          <w:sz w:val="24"/>
          <w:szCs w:val="24"/>
        </w:rPr>
      </w:pPr>
      <w:r>
        <w:rPr>
          <w:rFonts w:eastAsia="Times New Roman"/>
          <w:b/>
          <w:bCs/>
          <w:sz w:val="24"/>
          <w:szCs w:val="24"/>
        </w:rPr>
        <w:t xml:space="preserve">BEHC Update – Jeremy </w:t>
      </w:r>
      <w:proofErr w:type="spellStart"/>
      <w:r>
        <w:rPr>
          <w:rFonts w:eastAsia="Times New Roman"/>
          <w:b/>
          <w:bCs/>
          <w:sz w:val="24"/>
          <w:szCs w:val="24"/>
        </w:rPr>
        <w:t>Flachs</w:t>
      </w:r>
      <w:proofErr w:type="spellEnd"/>
    </w:p>
    <w:p w14:paraId="3796316C" w14:textId="06330302" w:rsidR="000C241A" w:rsidRDefault="001A1D26" w:rsidP="00D84417">
      <w:pPr>
        <w:pStyle w:val="ListParagraph"/>
        <w:tabs>
          <w:tab w:val="left" w:pos="720"/>
        </w:tabs>
        <w:rPr>
          <w:color w:val="000000"/>
          <w:spacing w:val="-6"/>
          <w:sz w:val="24"/>
          <w:szCs w:val="24"/>
          <w:shd w:val="clear" w:color="auto" w:fill="FFFFFF"/>
        </w:rPr>
      </w:pPr>
      <w:proofErr w:type="spellStart"/>
      <w:r>
        <w:rPr>
          <w:rFonts w:eastAsia="Times New Roman"/>
          <w:sz w:val="24"/>
          <w:szCs w:val="24"/>
        </w:rPr>
        <w:t>Flachs</w:t>
      </w:r>
      <w:proofErr w:type="spellEnd"/>
      <w:r>
        <w:rPr>
          <w:rFonts w:eastAsia="Times New Roman"/>
          <w:sz w:val="24"/>
          <w:szCs w:val="24"/>
        </w:rPr>
        <w:t xml:space="preserve"> was unable to attend this meeting, but provided a written report.</w:t>
      </w:r>
      <w:r w:rsidR="00FC16B6">
        <w:rPr>
          <w:rFonts w:eastAsia="Times New Roman"/>
          <w:sz w:val="24"/>
          <w:szCs w:val="24"/>
        </w:rPr>
        <w:t xml:space="preserve"> Temple Beth El </w:t>
      </w:r>
      <w:r w:rsidR="00FC16B6" w:rsidRPr="00FC16B6">
        <w:rPr>
          <w:color w:val="000000"/>
          <w:spacing w:val="-6"/>
          <w:sz w:val="24"/>
          <w:szCs w:val="24"/>
          <w:shd w:val="clear" w:color="auto" w:fill="FFFFFF"/>
        </w:rPr>
        <w:t>is slowly and carefully modifying its policies to allow outdoor consumption of certain types of food and drink, but food and drink are not yet allowed indoors.  Beth El is working on terms and conditions for building rentals, which have been shut down since March 2020</w:t>
      </w:r>
      <w:r w:rsidR="00FC16B6">
        <w:rPr>
          <w:color w:val="000000"/>
          <w:spacing w:val="-6"/>
          <w:sz w:val="24"/>
          <w:szCs w:val="24"/>
          <w:shd w:val="clear" w:color="auto" w:fill="FFFFFF"/>
        </w:rPr>
        <w:t>.</w:t>
      </w:r>
    </w:p>
    <w:p w14:paraId="6E071B19" w14:textId="21A770D7" w:rsidR="00FC16B6" w:rsidRDefault="00FC16B6" w:rsidP="00D84417">
      <w:pPr>
        <w:pStyle w:val="ListParagraph"/>
        <w:tabs>
          <w:tab w:val="left" w:pos="720"/>
        </w:tabs>
        <w:rPr>
          <w:color w:val="000000"/>
          <w:spacing w:val="-6"/>
          <w:sz w:val="24"/>
          <w:szCs w:val="24"/>
          <w:shd w:val="clear" w:color="auto" w:fill="FFFFFF"/>
        </w:rPr>
      </w:pPr>
    </w:p>
    <w:p w14:paraId="2FA0AB2B" w14:textId="254AEEE5" w:rsidR="00FC16B6" w:rsidRDefault="00FC16B6" w:rsidP="00D84417">
      <w:pPr>
        <w:pStyle w:val="ListParagraph"/>
        <w:tabs>
          <w:tab w:val="left" w:pos="720"/>
        </w:tabs>
        <w:rPr>
          <w:color w:val="000000"/>
          <w:spacing w:val="-6"/>
          <w:sz w:val="24"/>
          <w:szCs w:val="24"/>
          <w:shd w:val="clear" w:color="auto" w:fill="FFFFFF"/>
        </w:rPr>
      </w:pPr>
      <w:proofErr w:type="spellStart"/>
      <w:r>
        <w:rPr>
          <w:color w:val="000000"/>
          <w:spacing w:val="-6"/>
          <w:sz w:val="24"/>
          <w:szCs w:val="24"/>
          <w:shd w:val="clear" w:color="auto" w:fill="FFFFFF"/>
        </w:rPr>
        <w:t>Flachs</w:t>
      </w:r>
      <w:proofErr w:type="spellEnd"/>
      <w:r>
        <w:rPr>
          <w:color w:val="000000"/>
          <w:spacing w:val="-6"/>
          <w:sz w:val="24"/>
          <w:szCs w:val="24"/>
          <w:shd w:val="clear" w:color="auto" w:fill="FFFFFF"/>
        </w:rPr>
        <w:t xml:space="preserve"> also noted that he has had no </w:t>
      </w:r>
      <w:r w:rsidRPr="00FC16B6">
        <w:rPr>
          <w:color w:val="000000"/>
          <w:spacing w:val="-6"/>
          <w:sz w:val="24"/>
          <w:szCs w:val="24"/>
          <w:shd w:val="clear" w:color="auto" w:fill="FFFFFF"/>
        </w:rPr>
        <w:t xml:space="preserve">further word on walking the </w:t>
      </w:r>
      <w:proofErr w:type="spellStart"/>
      <w:r w:rsidRPr="00FC16B6">
        <w:rPr>
          <w:color w:val="000000"/>
          <w:spacing w:val="-6"/>
          <w:sz w:val="24"/>
          <w:szCs w:val="24"/>
          <w:shd w:val="clear" w:color="auto" w:fill="FFFFFF"/>
        </w:rPr>
        <w:t>Karig</w:t>
      </w:r>
      <w:proofErr w:type="spellEnd"/>
      <w:r w:rsidRPr="00FC16B6">
        <w:rPr>
          <w:color w:val="000000"/>
          <w:spacing w:val="-6"/>
          <w:sz w:val="24"/>
          <w:szCs w:val="24"/>
          <w:shd w:val="clear" w:color="auto" w:fill="FFFFFF"/>
        </w:rPr>
        <w:t xml:space="preserve"> property to confirm which trees will be saved, nor has he heard anything from anyone else since the meeting on </w:t>
      </w:r>
      <w:proofErr w:type="spellStart"/>
      <w:r w:rsidRPr="00FC16B6">
        <w:rPr>
          <w:color w:val="000000"/>
          <w:spacing w:val="-6"/>
          <w:sz w:val="24"/>
          <w:szCs w:val="24"/>
          <w:shd w:val="clear" w:color="auto" w:fill="FFFFFF"/>
        </w:rPr>
        <w:t>Karig</w:t>
      </w:r>
      <w:proofErr w:type="spellEnd"/>
      <w:r w:rsidRPr="00FC16B6">
        <w:rPr>
          <w:color w:val="000000"/>
          <w:spacing w:val="-6"/>
          <w:sz w:val="24"/>
          <w:szCs w:val="24"/>
          <w:shd w:val="clear" w:color="auto" w:fill="FFFFFF"/>
        </w:rPr>
        <w:t xml:space="preserve"> estate was held at Beth El the last week of September.</w:t>
      </w:r>
      <w:r w:rsidR="0004112B">
        <w:rPr>
          <w:color w:val="000000"/>
          <w:spacing w:val="-6"/>
          <w:sz w:val="24"/>
          <w:szCs w:val="24"/>
          <w:shd w:val="clear" w:color="auto" w:fill="FFFFFF"/>
        </w:rPr>
        <w:t xml:space="preserve"> </w:t>
      </w:r>
    </w:p>
    <w:p w14:paraId="23B3F5ED" w14:textId="49EE3F65" w:rsidR="0004112B" w:rsidRDefault="0004112B" w:rsidP="00D84417">
      <w:pPr>
        <w:pStyle w:val="ListParagraph"/>
        <w:tabs>
          <w:tab w:val="left" w:pos="720"/>
        </w:tabs>
        <w:rPr>
          <w:color w:val="000000"/>
          <w:spacing w:val="-6"/>
          <w:sz w:val="24"/>
          <w:szCs w:val="24"/>
          <w:shd w:val="clear" w:color="auto" w:fill="FFFFFF"/>
        </w:rPr>
      </w:pPr>
    </w:p>
    <w:p w14:paraId="5402D0CE" w14:textId="02A4F5B6" w:rsidR="0004112B" w:rsidRPr="00FC16B6" w:rsidRDefault="0004112B" w:rsidP="00D84417">
      <w:pPr>
        <w:pStyle w:val="ListParagraph"/>
        <w:tabs>
          <w:tab w:val="left" w:pos="720"/>
        </w:tabs>
        <w:rPr>
          <w:rFonts w:eastAsia="Times New Roman"/>
          <w:sz w:val="24"/>
          <w:szCs w:val="24"/>
        </w:rPr>
      </w:pPr>
      <w:r>
        <w:rPr>
          <w:color w:val="000000"/>
          <w:spacing w:val="-6"/>
          <w:sz w:val="24"/>
          <w:szCs w:val="24"/>
          <w:shd w:val="clear" w:color="auto" w:fill="FFFFFF"/>
        </w:rPr>
        <w:t>As a reminder, especially to new SRCA residents, Temple Beth El is the voting location for our neighborhood.</w:t>
      </w:r>
      <w:r w:rsidR="00CE0607">
        <w:rPr>
          <w:color w:val="000000"/>
          <w:spacing w:val="-6"/>
          <w:sz w:val="24"/>
          <w:szCs w:val="24"/>
          <w:shd w:val="clear" w:color="auto" w:fill="FFFFFF"/>
        </w:rPr>
        <w:t xml:space="preserve"> The Board requested that information on voting (by mail-in, early and on </w:t>
      </w:r>
      <w:r w:rsidR="00CE0607">
        <w:rPr>
          <w:color w:val="000000"/>
          <w:spacing w:val="-6"/>
          <w:sz w:val="24"/>
          <w:szCs w:val="24"/>
          <w:shd w:val="clear" w:color="auto" w:fill="FFFFFF"/>
        </w:rPr>
        <w:lastRenderedPageBreak/>
        <w:t>November 2) be included in the next SRCA newsletter</w:t>
      </w:r>
      <w:r w:rsidR="009F03AB">
        <w:rPr>
          <w:color w:val="000000"/>
          <w:spacing w:val="-6"/>
          <w:sz w:val="24"/>
          <w:szCs w:val="24"/>
          <w:shd w:val="clear" w:color="auto" w:fill="FFFFFF"/>
        </w:rPr>
        <w:t xml:space="preserve"> (</w:t>
      </w:r>
      <w:r w:rsidR="009F03AB" w:rsidRPr="009F03AB">
        <w:rPr>
          <w:i/>
          <w:iCs/>
          <w:color w:val="000000"/>
          <w:spacing w:val="-6"/>
          <w:sz w:val="24"/>
          <w:szCs w:val="24"/>
          <w:shd w:val="clear" w:color="auto" w:fill="FFFFFF"/>
        </w:rPr>
        <w:t>secretary’s note</w:t>
      </w:r>
      <w:r w:rsidR="009F03AB">
        <w:rPr>
          <w:color w:val="000000"/>
          <w:spacing w:val="-6"/>
          <w:sz w:val="24"/>
          <w:szCs w:val="24"/>
          <w:shd w:val="clear" w:color="auto" w:fill="FFFFFF"/>
        </w:rPr>
        <w:t>: this was done in the October 9 newsletter)</w:t>
      </w:r>
    </w:p>
    <w:p w14:paraId="17F2BDCD" w14:textId="77777777" w:rsidR="000C241A" w:rsidRPr="005C17B5" w:rsidRDefault="000C241A" w:rsidP="0026022E">
      <w:pPr>
        <w:pStyle w:val="ListParagraph"/>
        <w:tabs>
          <w:tab w:val="left" w:pos="720"/>
        </w:tabs>
        <w:ind w:left="1620" w:hanging="1080"/>
        <w:rPr>
          <w:rFonts w:eastAsia="Times New Roman"/>
          <w:b/>
          <w:bCs/>
          <w:sz w:val="12"/>
          <w:szCs w:val="12"/>
        </w:rPr>
      </w:pPr>
    </w:p>
    <w:p w14:paraId="5668127A" w14:textId="3D38380F" w:rsidR="000C241A" w:rsidRPr="00CF4CC4" w:rsidRDefault="000C241A" w:rsidP="0004112B">
      <w:pPr>
        <w:pStyle w:val="ListParagraph"/>
        <w:numPr>
          <w:ilvl w:val="1"/>
          <w:numId w:val="8"/>
        </w:numPr>
        <w:tabs>
          <w:tab w:val="left" w:pos="720"/>
        </w:tabs>
        <w:ind w:left="1440" w:hanging="1080"/>
        <w:rPr>
          <w:rFonts w:eastAsia="Times New Roman"/>
          <w:b/>
          <w:bCs/>
          <w:sz w:val="24"/>
          <w:szCs w:val="24"/>
        </w:rPr>
      </w:pPr>
      <w:r w:rsidRPr="002D378F">
        <w:rPr>
          <w:rFonts w:eastAsia="Times New Roman"/>
          <w:b/>
          <w:bCs/>
          <w:sz w:val="24"/>
          <w:szCs w:val="24"/>
        </w:rPr>
        <w:t xml:space="preserve">City of Alexandria Liaison – </w:t>
      </w:r>
      <w:proofErr w:type="spellStart"/>
      <w:r w:rsidR="000803EC">
        <w:rPr>
          <w:rFonts w:eastAsia="Times New Roman"/>
          <w:b/>
          <w:bCs/>
          <w:sz w:val="24"/>
          <w:szCs w:val="24"/>
        </w:rPr>
        <w:t>Weiblinger</w:t>
      </w:r>
      <w:proofErr w:type="spellEnd"/>
      <w:r w:rsidR="000803EC">
        <w:rPr>
          <w:rFonts w:eastAsia="Times New Roman"/>
          <w:b/>
          <w:bCs/>
          <w:sz w:val="24"/>
          <w:szCs w:val="24"/>
        </w:rPr>
        <w:t>/Jacob</w:t>
      </w:r>
    </w:p>
    <w:p w14:paraId="10DF6AE9" w14:textId="40E1D268" w:rsidR="000C241A" w:rsidRDefault="0004112B" w:rsidP="0004112B">
      <w:pPr>
        <w:tabs>
          <w:tab w:val="left" w:pos="720"/>
        </w:tabs>
        <w:ind w:left="720"/>
        <w:rPr>
          <w:rFonts w:eastAsia="Times New Roman"/>
          <w:sz w:val="24"/>
          <w:szCs w:val="24"/>
        </w:rPr>
      </w:pPr>
      <w:r>
        <w:rPr>
          <w:rFonts w:eastAsia="Times New Roman"/>
          <w:sz w:val="24"/>
          <w:szCs w:val="24"/>
        </w:rPr>
        <w:t xml:space="preserve">Jacob noted that neither Cheney nor Sutherland (members of the Duke Street committee) were able to attend this meeting. There was no new information to report. </w:t>
      </w:r>
    </w:p>
    <w:p w14:paraId="3251A64A" w14:textId="77777777" w:rsidR="0004112B" w:rsidRPr="00FC1ABE" w:rsidRDefault="0004112B" w:rsidP="0004112B">
      <w:pPr>
        <w:tabs>
          <w:tab w:val="left" w:pos="720"/>
        </w:tabs>
        <w:ind w:left="720"/>
        <w:rPr>
          <w:rFonts w:eastAsia="Times New Roman"/>
          <w:b/>
          <w:bCs/>
          <w:sz w:val="12"/>
          <w:szCs w:val="12"/>
        </w:rPr>
      </w:pPr>
    </w:p>
    <w:p w14:paraId="5594BEE1" w14:textId="2AF40F72" w:rsidR="000C241A" w:rsidRDefault="000C241A" w:rsidP="0004112B">
      <w:pPr>
        <w:pStyle w:val="ListParagraph"/>
        <w:numPr>
          <w:ilvl w:val="1"/>
          <w:numId w:val="8"/>
        </w:numPr>
        <w:tabs>
          <w:tab w:val="left" w:pos="720"/>
        </w:tabs>
        <w:rPr>
          <w:rFonts w:eastAsia="Times New Roman"/>
          <w:b/>
          <w:bCs/>
          <w:sz w:val="24"/>
          <w:szCs w:val="24"/>
        </w:rPr>
      </w:pPr>
      <w:r w:rsidRPr="002D378F">
        <w:rPr>
          <w:rFonts w:eastAsia="Times New Roman"/>
          <w:b/>
          <w:bCs/>
          <w:sz w:val="24"/>
          <w:szCs w:val="24"/>
        </w:rPr>
        <w:t xml:space="preserve">Welcome Committee for New Residents – Laura </w:t>
      </w:r>
      <w:proofErr w:type="spellStart"/>
      <w:r w:rsidRPr="002D378F">
        <w:rPr>
          <w:rFonts w:eastAsia="Times New Roman"/>
          <w:b/>
          <w:bCs/>
          <w:sz w:val="24"/>
          <w:szCs w:val="24"/>
        </w:rPr>
        <w:t>Plat</w:t>
      </w:r>
      <w:r w:rsidR="0004112B">
        <w:rPr>
          <w:rFonts w:eastAsia="Times New Roman"/>
          <w:b/>
          <w:bCs/>
          <w:sz w:val="24"/>
          <w:szCs w:val="24"/>
        </w:rPr>
        <w:t>i</w:t>
      </w:r>
      <w:proofErr w:type="spellEnd"/>
    </w:p>
    <w:p w14:paraId="700156A3" w14:textId="2599929D" w:rsidR="0004112B" w:rsidRDefault="0004112B" w:rsidP="0004112B">
      <w:pPr>
        <w:pStyle w:val="ListParagraph"/>
        <w:tabs>
          <w:tab w:val="left" w:pos="720"/>
        </w:tabs>
        <w:rPr>
          <w:rFonts w:eastAsia="Times New Roman"/>
          <w:sz w:val="24"/>
          <w:szCs w:val="24"/>
        </w:rPr>
      </w:pPr>
      <w:proofErr w:type="spellStart"/>
      <w:r w:rsidRPr="0004112B">
        <w:rPr>
          <w:rFonts w:eastAsia="Times New Roman"/>
          <w:sz w:val="24"/>
          <w:szCs w:val="24"/>
        </w:rPr>
        <w:t>Plati</w:t>
      </w:r>
      <w:proofErr w:type="spellEnd"/>
      <w:r w:rsidRPr="0004112B">
        <w:rPr>
          <w:rFonts w:eastAsia="Times New Roman"/>
          <w:sz w:val="24"/>
          <w:szCs w:val="24"/>
        </w:rPr>
        <w:t xml:space="preserve"> had no new residents to report</w:t>
      </w:r>
      <w:r>
        <w:rPr>
          <w:rFonts w:eastAsia="Times New Roman"/>
          <w:sz w:val="24"/>
          <w:szCs w:val="24"/>
        </w:rPr>
        <w:t xml:space="preserve">, but did request additional copies of the printed Directory as some </w:t>
      </w:r>
      <w:r w:rsidR="009F03AB">
        <w:rPr>
          <w:rFonts w:eastAsia="Times New Roman"/>
          <w:sz w:val="24"/>
          <w:szCs w:val="24"/>
        </w:rPr>
        <w:t xml:space="preserve">new </w:t>
      </w:r>
      <w:r>
        <w:rPr>
          <w:rFonts w:eastAsia="Times New Roman"/>
          <w:sz w:val="24"/>
          <w:szCs w:val="24"/>
        </w:rPr>
        <w:t xml:space="preserve">non-covenant members </w:t>
      </w:r>
      <w:r w:rsidR="00630C63">
        <w:rPr>
          <w:rFonts w:eastAsia="Times New Roman"/>
          <w:sz w:val="24"/>
          <w:szCs w:val="24"/>
        </w:rPr>
        <w:t>have joined and they now need to be provided Directories. Clark-Sestak promised to provide additional copies within a week</w:t>
      </w:r>
      <w:r w:rsidRPr="0004112B">
        <w:rPr>
          <w:rFonts w:eastAsia="Times New Roman"/>
          <w:sz w:val="24"/>
          <w:szCs w:val="24"/>
        </w:rPr>
        <w:t>.</w:t>
      </w:r>
    </w:p>
    <w:p w14:paraId="1B28CB9D" w14:textId="07180BF2" w:rsidR="00630C63" w:rsidRDefault="00630C63" w:rsidP="0004112B">
      <w:pPr>
        <w:pStyle w:val="ListParagraph"/>
        <w:tabs>
          <w:tab w:val="left" w:pos="720"/>
        </w:tabs>
        <w:rPr>
          <w:rFonts w:eastAsia="Times New Roman"/>
          <w:sz w:val="24"/>
          <w:szCs w:val="24"/>
        </w:rPr>
      </w:pPr>
    </w:p>
    <w:p w14:paraId="408F0873" w14:textId="2128248E" w:rsidR="00630C63" w:rsidRDefault="00630C63" w:rsidP="0004112B">
      <w:pPr>
        <w:pStyle w:val="ListParagraph"/>
        <w:tabs>
          <w:tab w:val="left" w:pos="720"/>
        </w:tabs>
        <w:rPr>
          <w:rFonts w:eastAsia="Times New Roman"/>
          <w:sz w:val="24"/>
          <w:szCs w:val="24"/>
        </w:rPr>
      </w:pPr>
      <w:proofErr w:type="spellStart"/>
      <w:r>
        <w:rPr>
          <w:rFonts w:eastAsia="Times New Roman"/>
          <w:sz w:val="24"/>
          <w:szCs w:val="24"/>
        </w:rPr>
        <w:t>Plati</w:t>
      </w:r>
      <w:proofErr w:type="spellEnd"/>
      <w:r>
        <w:rPr>
          <w:rFonts w:eastAsia="Times New Roman"/>
          <w:sz w:val="24"/>
          <w:szCs w:val="24"/>
        </w:rPr>
        <w:t xml:space="preserve"> stated she did not need additional Great Harvest gift cards at this time. (The Board has previously discussed whether to increase the amount of these gift cards as they have remained at $10 for quite some time.)</w:t>
      </w:r>
    </w:p>
    <w:p w14:paraId="1C0F2611" w14:textId="77777777" w:rsidR="00CE0607" w:rsidRPr="0004112B" w:rsidRDefault="00CE0607" w:rsidP="0004112B">
      <w:pPr>
        <w:pStyle w:val="ListParagraph"/>
        <w:tabs>
          <w:tab w:val="left" w:pos="720"/>
        </w:tabs>
        <w:rPr>
          <w:rFonts w:eastAsia="Times New Roman"/>
          <w:sz w:val="24"/>
          <w:szCs w:val="24"/>
        </w:rPr>
      </w:pPr>
    </w:p>
    <w:p w14:paraId="26DD57A2" w14:textId="35AB7FC6" w:rsidR="0004112B" w:rsidRDefault="00630C63" w:rsidP="0004112B">
      <w:pPr>
        <w:pStyle w:val="ListParagraph"/>
        <w:numPr>
          <w:ilvl w:val="1"/>
          <w:numId w:val="8"/>
        </w:numPr>
        <w:tabs>
          <w:tab w:val="left" w:pos="720"/>
          <w:tab w:val="left" w:pos="990"/>
        </w:tabs>
        <w:ind w:left="810" w:hanging="450"/>
        <w:rPr>
          <w:rFonts w:eastAsia="Times New Roman"/>
          <w:b/>
          <w:bCs/>
          <w:sz w:val="24"/>
          <w:szCs w:val="24"/>
        </w:rPr>
      </w:pPr>
      <w:r w:rsidRPr="002B7C0D">
        <w:rPr>
          <w:rFonts w:eastAsia="Times New Roman"/>
          <w:b/>
          <w:bCs/>
          <w:sz w:val="24"/>
          <w:szCs w:val="24"/>
        </w:rPr>
        <w:t>Communications – Susan Clark-</w:t>
      </w:r>
      <w:r>
        <w:rPr>
          <w:rFonts w:eastAsia="Times New Roman"/>
          <w:b/>
          <w:bCs/>
          <w:sz w:val="24"/>
          <w:szCs w:val="24"/>
        </w:rPr>
        <w:t>Sestak</w:t>
      </w:r>
    </w:p>
    <w:p w14:paraId="0F51A480" w14:textId="2DEF73FE" w:rsidR="00630C63" w:rsidRDefault="00630C63" w:rsidP="00630C63">
      <w:pPr>
        <w:pStyle w:val="ListParagraph"/>
        <w:tabs>
          <w:tab w:val="left" w:pos="720"/>
          <w:tab w:val="left" w:pos="990"/>
        </w:tabs>
        <w:rPr>
          <w:rFonts w:eastAsia="Times New Roman"/>
          <w:sz w:val="24"/>
          <w:szCs w:val="24"/>
        </w:rPr>
      </w:pPr>
      <w:r w:rsidRPr="00630C63">
        <w:rPr>
          <w:rFonts w:eastAsia="Times New Roman"/>
          <w:sz w:val="24"/>
          <w:szCs w:val="24"/>
        </w:rPr>
        <w:t>Clark-Sestak</w:t>
      </w:r>
      <w:r>
        <w:rPr>
          <w:rFonts w:eastAsia="Times New Roman"/>
          <w:sz w:val="24"/>
          <w:szCs w:val="24"/>
        </w:rPr>
        <w:t xml:space="preserve"> reported that she had purchased a one</w:t>
      </w:r>
      <w:r w:rsidR="009F03AB">
        <w:rPr>
          <w:rFonts w:eastAsia="Times New Roman"/>
          <w:sz w:val="24"/>
          <w:szCs w:val="24"/>
        </w:rPr>
        <w:t>-</w:t>
      </w:r>
      <w:r>
        <w:rPr>
          <w:rFonts w:eastAsia="Times New Roman"/>
          <w:sz w:val="24"/>
          <w:szCs w:val="24"/>
        </w:rPr>
        <w:t>month upgrade to the Zoom account in order to host the two candidate forums in October. The cost was $82.95, which allows for up to 500 attendees. (Zoom no longer allows a webinar for 100 attendees, as was done in May 2021, at a cost of $42.00.)</w:t>
      </w:r>
    </w:p>
    <w:p w14:paraId="24F25C56" w14:textId="00CD14B4" w:rsidR="00630C63" w:rsidRDefault="00630C63" w:rsidP="00630C63">
      <w:pPr>
        <w:pStyle w:val="ListParagraph"/>
        <w:tabs>
          <w:tab w:val="left" w:pos="720"/>
          <w:tab w:val="left" w:pos="990"/>
        </w:tabs>
        <w:rPr>
          <w:rFonts w:eastAsia="Times New Roman"/>
          <w:sz w:val="24"/>
          <w:szCs w:val="24"/>
        </w:rPr>
      </w:pPr>
    </w:p>
    <w:p w14:paraId="569FFF7A" w14:textId="28B1000E" w:rsidR="00630C63" w:rsidRDefault="00630C63" w:rsidP="00630C63">
      <w:pPr>
        <w:pStyle w:val="ListParagraph"/>
        <w:tabs>
          <w:tab w:val="left" w:pos="720"/>
          <w:tab w:val="left" w:pos="990"/>
        </w:tabs>
        <w:rPr>
          <w:rFonts w:eastAsia="Times New Roman"/>
          <w:sz w:val="24"/>
          <w:szCs w:val="24"/>
        </w:rPr>
      </w:pPr>
      <w:r>
        <w:rPr>
          <w:rFonts w:eastAsia="Times New Roman"/>
          <w:sz w:val="24"/>
          <w:szCs w:val="24"/>
        </w:rPr>
        <w:t xml:space="preserve">The website continues to be updated regularly and Clark-Sestak encouraged all Board members and residents to check the website for the latest information. It houses all newsletters, Board minutes, as well as pictures and information on upcoming events. More pictures would always be welcome! They should be sent to: </w:t>
      </w:r>
      <w:hyperlink r:id="rId10" w:history="1">
        <w:r w:rsidRPr="00F83BC6">
          <w:rPr>
            <w:rStyle w:val="Hyperlink"/>
            <w:rFonts w:eastAsia="Times New Roman"/>
            <w:sz w:val="24"/>
            <w:szCs w:val="24"/>
          </w:rPr>
          <w:t>news4srca@gmail.com</w:t>
        </w:r>
      </w:hyperlink>
      <w:r>
        <w:rPr>
          <w:rFonts w:eastAsia="Times New Roman"/>
          <w:sz w:val="24"/>
          <w:szCs w:val="24"/>
        </w:rPr>
        <w:t>.</w:t>
      </w:r>
    </w:p>
    <w:p w14:paraId="37BB2285" w14:textId="77777777" w:rsidR="00CE0607" w:rsidRDefault="00CE0607" w:rsidP="00630C63">
      <w:pPr>
        <w:pStyle w:val="ListParagraph"/>
        <w:tabs>
          <w:tab w:val="left" w:pos="720"/>
          <w:tab w:val="left" w:pos="990"/>
        </w:tabs>
        <w:rPr>
          <w:rFonts w:eastAsia="Times New Roman"/>
          <w:sz w:val="24"/>
          <w:szCs w:val="24"/>
        </w:rPr>
      </w:pPr>
    </w:p>
    <w:p w14:paraId="44865C94" w14:textId="1A41F0CF" w:rsidR="00630C63" w:rsidRDefault="00630C63" w:rsidP="00630C63">
      <w:pPr>
        <w:pStyle w:val="ListParagraph"/>
        <w:numPr>
          <w:ilvl w:val="1"/>
          <w:numId w:val="8"/>
        </w:numPr>
        <w:tabs>
          <w:tab w:val="left" w:pos="720"/>
          <w:tab w:val="left" w:pos="990"/>
        </w:tabs>
        <w:rPr>
          <w:rFonts w:eastAsia="Times New Roman"/>
          <w:b/>
          <w:bCs/>
          <w:sz w:val="24"/>
          <w:szCs w:val="24"/>
        </w:rPr>
      </w:pPr>
      <w:r w:rsidRPr="002B7C0D">
        <w:rPr>
          <w:rFonts w:eastAsia="Times New Roman"/>
          <w:b/>
          <w:bCs/>
          <w:sz w:val="24"/>
          <w:szCs w:val="24"/>
        </w:rPr>
        <w:t>SRCA Historian – Mike</w:t>
      </w:r>
      <w:r>
        <w:rPr>
          <w:rFonts w:eastAsia="Times New Roman"/>
          <w:b/>
          <w:bCs/>
          <w:sz w:val="24"/>
          <w:szCs w:val="24"/>
        </w:rPr>
        <w:t xml:space="preserve"> </w:t>
      </w:r>
      <w:proofErr w:type="spellStart"/>
      <w:r>
        <w:rPr>
          <w:rFonts w:eastAsia="Times New Roman"/>
          <w:b/>
          <w:bCs/>
          <w:sz w:val="24"/>
          <w:szCs w:val="24"/>
        </w:rPr>
        <w:t>Brookbank</w:t>
      </w:r>
      <w:proofErr w:type="spellEnd"/>
    </w:p>
    <w:p w14:paraId="4DF3BA61" w14:textId="201193CB" w:rsidR="00630C63" w:rsidRPr="00630C63" w:rsidRDefault="00630C63" w:rsidP="00630C63">
      <w:pPr>
        <w:pStyle w:val="ListParagraph"/>
        <w:tabs>
          <w:tab w:val="left" w:pos="720"/>
          <w:tab w:val="left" w:pos="990"/>
        </w:tabs>
        <w:rPr>
          <w:rFonts w:eastAsia="Times New Roman"/>
          <w:sz w:val="24"/>
          <w:szCs w:val="24"/>
        </w:rPr>
      </w:pPr>
      <w:proofErr w:type="spellStart"/>
      <w:r w:rsidRPr="00630C63">
        <w:rPr>
          <w:rFonts w:eastAsia="Times New Roman"/>
          <w:sz w:val="24"/>
          <w:szCs w:val="24"/>
        </w:rPr>
        <w:t>Brookbank</w:t>
      </w:r>
      <w:proofErr w:type="spellEnd"/>
      <w:r w:rsidRPr="00630C63">
        <w:rPr>
          <w:rFonts w:eastAsia="Times New Roman"/>
          <w:sz w:val="24"/>
          <w:szCs w:val="24"/>
        </w:rPr>
        <w:t xml:space="preserve"> had no information to report</w:t>
      </w:r>
      <w:r w:rsidR="009F03AB">
        <w:rPr>
          <w:rFonts w:eastAsia="Times New Roman"/>
          <w:sz w:val="24"/>
          <w:szCs w:val="24"/>
        </w:rPr>
        <w:t>, except as noted in item 4, above, requesting any old SRCA materials (including Board minutes, Directories, etc.) from residents</w:t>
      </w:r>
      <w:r>
        <w:rPr>
          <w:rFonts w:eastAsia="Times New Roman"/>
          <w:sz w:val="24"/>
          <w:szCs w:val="24"/>
        </w:rPr>
        <w:t>.</w:t>
      </w:r>
    </w:p>
    <w:p w14:paraId="466B97E0" w14:textId="77777777" w:rsidR="000C241A" w:rsidRPr="008B76AD" w:rsidRDefault="000C241A" w:rsidP="0026022E">
      <w:pPr>
        <w:tabs>
          <w:tab w:val="left" w:pos="720"/>
        </w:tabs>
        <w:ind w:left="1620" w:hanging="1080"/>
        <w:rPr>
          <w:rFonts w:eastAsia="Times New Roman"/>
          <w:sz w:val="16"/>
          <w:szCs w:val="16"/>
        </w:rPr>
      </w:pPr>
    </w:p>
    <w:p w14:paraId="1F2AF801" w14:textId="77777777" w:rsidR="000C241A" w:rsidRPr="00585D1F" w:rsidRDefault="000C241A" w:rsidP="0026022E">
      <w:pPr>
        <w:pStyle w:val="ListParagraph"/>
        <w:tabs>
          <w:tab w:val="left" w:pos="720"/>
          <w:tab w:val="left" w:pos="3330"/>
        </w:tabs>
        <w:ind w:left="1080" w:hanging="1080"/>
        <w:rPr>
          <w:rFonts w:eastAsia="Times New Roman"/>
          <w:b/>
          <w:bCs/>
          <w:sz w:val="16"/>
          <w:szCs w:val="16"/>
        </w:rPr>
      </w:pPr>
    </w:p>
    <w:p w14:paraId="4E7904A5" w14:textId="77777777" w:rsidR="000C241A" w:rsidRDefault="000C241A" w:rsidP="00630C63">
      <w:pPr>
        <w:numPr>
          <w:ilvl w:val="0"/>
          <w:numId w:val="8"/>
        </w:numPr>
        <w:tabs>
          <w:tab w:val="left" w:pos="720"/>
        </w:tabs>
        <w:ind w:firstLine="0"/>
        <w:rPr>
          <w:rFonts w:eastAsia="Times New Roman"/>
          <w:b/>
          <w:bCs/>
          <w:sz w:val="24"/>
          <w:szCs w:val="24"/>
        </w:rPr>
      </w:pPr>
      <w:r w:rsidRPr="008B76AD">
        <w:rPr>
          <w:rFonts w:eastAsia="Times New Roman"/>
          <w:b/>
          <w:bCs/>
          <w:sz w:val="24"/>
          <w:szCs w:val="24"/>
        </w:rPr>
        <w:t>Old Business – Jacob</w:t>
      </w:r>
    </w:p>
    <w:p w14:paraId="13B41652" w14:textId="7F072881" w:rsidR="000C241A" w:rsidRDefault="00630C63" w:rsidP="0026022E">
      <w:pPr>
        <w:tabs>
          <w:tab w:val="left" w:pos="720"/>
        </w:tabs>
        <w:ind w:hanging="1080"/>
        <w:rPr>
          <w:rFonts w:eastAsia="Times New Roman"/>
          <w:sz w:val="24"/>
          <w:szCs w:val="24"/>
        </w:rPr>
      </w:pPr>
      <w:r>
        <w:rPr>
          <w:rFonts w:eastAsia="Times New Roman"/>
          <w:sz w:val="16"/>
          <w:szCs w:val="16"/>
        </w:rPr>
        <w:tab/>
      </w:r>
      <w:r>
        <w:rPr>
          <w:rFonts w:eastAsia="Times New Roman"/>
          <w:sz w:val="16"/>
          <w:szCs w:val="16"/>
        </w:rPr>
        <w:tab/>
      </w:r>
      <w:r w:rsidRPr="00630C63">
        <w:rPr>
          <w:rFonts w:eastAsia="Times New Roman"/>
          <w:sz w:val="24"/>
          <w:szCs w:val="24"/>
        </w:rPr>
        <w:t>There was no old business to report.</w:t>
      </w:r>
    </w:p>
    <w:p w14:paraId="50A9D100" w14:textId="77777777" w:rsidR="00630C63" w:rsidRPr="00630C63" w:rsidRDefault="00630C63" w:rsidP="0026022E">
      <w:pPr>
        <w:tabs>
          <w:tab w:val="left" w:pos="720"/>
        </w:tabs>
        <w:ind w:hanging="1080"/>
        <w:rPr>
          <w:rFonts w:eastAsia="Times New Roman"/>
          <w:sz w:val="24"/>
          <w:szCs w:val="24"/>
        </w:rPr>
      </w:pPr>
    </w:p>
    <w:p w14:paraId="7EC8FC3C" w14:textId="77777777" w:rsidR="000C241A" w:rsidRPr="008B76AD" w:rsidRDefault="000C241A" w:rsidP="00630C63">
      <w:pPr>
        <w:numPr>
          <w:ilvl w:val="0"/>
          <w:numId w:val="8"/>
        </w:numPr>
        <w:tabs>
          <w:tab w:val="left" w:pos="720"/>
        </w:tabs>
        <w:ind w:firstLine="0"/>
        <w:rPr>
          <w:rFonts w:eastAsia="Times New Roman"/>
          <w:b/>
          <w:bCs/>
          <w:sz w:val="24"/>
          <w:szCs w:val="24"/>
        </w:rPr>
      </w:pPr>
      <w:r w:rsidRPr="008B76AD">
        <w:rPr>
          <w:rFonts w:eastAsia="Times New Roman"/>
          <w:b/>
          <w:bCs/>
          <w:sz w:val="24"/>
          <w:szCs w:val="24"/>
        </w:rPr>
        <w:t>New Business – Jacob</w:t>
      </w:r>
    </w:p>
    <w:p w14:paraId="287269EB" w14:textId="273B5EEC" w:rsidR="000C241A" w:rsidRPr="00630C63" w:rsidRDefault="00630C63" w:rsidP="00630C63">
      <w:pPr>
        <w:tabs>
          <w:tab w:val="left" w:pos="720"/>
        </w:tabs>
        <w:ind w:left="720"/>
        <w:rPr>
          <w:rFonts w:eastAsia="Times New Roman"/>
          <w:sz w:val="24"/>
          <w:szCs w:val="24"/>
        </w:rPr>
      </w:pPr>
      <w:r>
        <w:rPr>
          <w:rFonts w:eastAsia="Times New Roman"/>
          <w:sz w:val="24"/>
          <w:szCs w:val="24"/>
        </w:rPr>
        <w:t>The n</w:t>
      </w:r>
      <w:r w:rsidR="000C241A" w:rsidRPr="00630C63">
        <w:rPr>
          <w:rFonts w:eastAsia="Times New Roman"/>
          <w:sz w:val="24"/>
          <w:szCs w:val="24"/>
        </w:rPr>
        <w:t xml:space="preserve">ext SRCA Board Meeting </w:t>
      </w:r>
      <w:r>
        <w:rPr>
          <w:rFonts w:eastAsia="Times New Roman"/>
          <w:sz w:val="24"/>
          <w:szCs w:val="24"/>
        </w:rPr>
        <w:t>will be</w:t>
      </w:r>
      <w:r w:rsidR="000C241A" w:rsidRPr="00630C63">
        <w:rPr>
          <w:rFonts w:eastAsia="Times New Roman"/>
          <w:sz w:val="24"/>
          <w:szCs w:val="24"/>
        </w:rPr>
        <w:t xml:space="preserve"> Thursday, </w:t>
      </w:r>
      <w:r w:rsidR="00525E7C" w:rsidRPr="00630C63">
        <w:rPr>
          <w:rFonts w:eastAsia="Times New Roman"/>
          <w:sz w:val="24"/>
          <w:szCs w:val="24"/>
        </w:rPr>
        <w:t>November</w:t>
      </w:r>
      <w:r w:rsidR="000C241A" w:rsidRPr="00630C63">
        <w:rPr>
          <w:rFonts w:eastAsia="Times New Roman"/>
          <w:sz w:val="24"/>
          <w:szCs w:val="24"/>
        </w:rPr>
        <w:t xml:space="preserve"> </w:t>
      </w:r>
      <w:r w:rsidR="00525E7C" w:rsidRPr="00630C63">
        <w:rPr>
          <w:rFonts w:eastAsia="Times New Roman"/>
          <w:sz w:val="24"/>
          <w:szCs w:val="24"/>
        </w:rPr>
        <w:t>4</w:t>
      </w:r>
      <w:r w:rsidR="000C241A" w:rsidRPr="00630C63">
        <w:rPr>
          <w:rFonts w:eastAsia="Times New Roman"/>
          <w:sz w:val="24"/>
          <w:szCs w:val="24"/>
        </w:rPr>
        <w:t>, 2021</w:t>
      </w:r>
      <w:r>
        <w:rPr>
          <w:rFonts w:eastAsia="Times New Roman"/>
          <w:sz w:val="24"/>
          <w:szCs w:val="24"/>
        </w:rPr>
        <w:t xml:space="preserve"> at 7:30pm on Zoom.</w:t>
      </w:r>
    </w:p>
    <w:p w14:paraId="48563682" w14:textId="77777777" w:rsidR="000C241A" w:rsidRPr="008B76AD" w:rsidRDefault="000C241A" w:rsidP="00630C63">
      <w:pPr>
        <w:tabs>
          <w:tab w:val="left" w:pos="720"/>
        </w:tabs>
        <w:ind w:left="1080"/>
        <w:rPr>
          <w:rFonts w:eastAsia="Times New Roman"/>
          <w:sz w:val="16"/>
          <w:szCs w:val="16"/>
        </w:rPr>
      </w:pPr>
    </w:p>
    <w:p w14:paraId="2E7606C6" w14:textId="77777777" w:rsidR="000C241A" w:rsidRPr="007673FF" w:rsidRDefault="000C241A" w:rsidP="00630C63">
      <w:pPr>
        <w:pStyle w:val="ListParagraph"/>
        <w:numPr>
          <w:ilvl w:val="0"/>
          <w:numId w:val="8"/>
        </w:numPr>
        <w:tabs>
          <w:tab w:val="left" w:pos="720"/>
          <w:tab w:val="left" w:pos="3330"/>
        </w:tabs>
        <w:ind w:firstLine="0"/>
        <w:rPr>
          <w:rFonts w:eastAsia="Times New Roman"/>
          <w:b/>
          <w:bCs/>
          <w:sz w:val="24"/>
          <w:szCs w:val="24"/>
        </w:rPr>
      </w:pPr>
      <w:r w:rsidRPr="007673FF">
        <w:rPr>
          <w:rFonts w:eastAsia="Times New Roman"/>
          <w:b/>
          <w:bCs/>
          <w:sz w:val="24"/>
          <w:szCs w:val="24"/>
        </w:rPr>
        <w:t>Continued “Open Mic” for SRCA Community – Jacob</w:t>
      </w:r>
    </w:p>
    <w:p w14:paraId="01C334AD" w14:textId="7F265BEC" w:rsidR="00EF1ADC" w:rsidRDefault="00630C63" w:rsidP="00630C63">
      <w:pPr>
        <w:tabs>
          <w:tab w:val="left" w:pos="720"/>
          <w:tab w:val="left" w:pos="1620"/>
        </w:tabs>
        <w:ind w:left="720"/>
        <w:rPr>
          <w:rFonts w:eastAsia="Times New Roman"/>
          <w:sz w:val="24"/>
          <w:szCs w:val="24"/>
        </w:rPr>
      </w:pPr>
      <w:r>
        <w:rPr>
          <w:rFonts w:eastAsia="Times New Roman"/>
          <w:sz w:val="24"/>
          <w:szCs w:val="24"/>
        </w:rPr>
        <w:t xml:space="preserve">While there were no </w:t>
      </w:r>
      <w:r w:rsidR="00EC781D">
        <w:rPr>
          <w:rFonts w:eastAsia="Times New Roman"/>
          <w:sz w:val="24"/>
          <w:szCs w:val="24"/>
        </w:rPr>
        <w:t xml:space="preserve">non-board </w:t>
      </w:r>
      <w:r>
        <w:rPr>
          <w:rFonts w:eastAsia="Times New Roman"/>
          <w:sz w:val="24"/>
          <w:szCs w:val="24"/>
        </w:rPr>
        <w:t xml:space="preserve">residents on the Zoom meeting, three issues </w:t>
      </w:r>
      <w:r w:rsidR="00EC781D">
        <w:rPr>
          <w:rFonts w:eastAsia="Times New Roman"/>
          <w:sz w:val="24"/>
          <w:szCs w:val="24"/>
        </w:rPr>
        <w:t xml:space="preserve">had been </w:t>
      </w:r>
      <w:r w:rsidR="00EF1ADC">
        <w:rPr>
          <w:rFonts w:eastAsia="Times New Roman"/>
          <w:sz w:val="24"/>
          <w:szCs w:val="24"/>
        </w:rPr>
        <w:t>raised by neighbors.</w:t>
      </w:r>
    </w:p>
    <w:p w14:paraId="7C7B5900" w14:textId="77777777" w:rsidR="00EF1ADC" w:rsidRDefault="00EF1ADC" w:rsidP="00630C63">
      <w:pPr>
        <w:tabs>
          <w:tab w:val="left" w:pos="720"/>
          <w:tab w:val="left" w:pos="1620"/>
        </w:tabs>
        <w:ind w:left="720"/>
        <w:rPr>
          <w:rFonts w:eastAsia="Times New Roman"/>
          <w:sz w:val="24"/>
          <w:szCs w:val="24"/>
        </w:rPr>
      </w:pPr>
    </w:p>
    <w:p w14:paraId="2FC9008A" w14:textId="77777777" w:rsidR="00EF1ADC" w:rsidRPr="00EF1ADC" w:rsidRDefault="00EF1ADC" w:rsidP="00630C63">
      <w:pPr>
        <w:tabs>
          <w:tab w:val="left" w:pos="720"/>
          <w:tab w:val="left" w:pos="1620"/>
        </w:tabs>
        <w:ind w:left="720"/>
        <w:rPr>
          <w:sz w:val="24"/>
          <w:szCs w:val="24"/>
        </w:rPr>
      </w:pPr>
      <w:r w:rsidRPr="00EF1ADC">
        <w:rPr>
          <w:rFonts w:eastAsia="Times New Roman"/>
          <w:sz w:val="24"/>
          <w:szCs w:val="24"/>
        </w:rPr>
        <w:t>First, s</w:t>
      </w:r>
      <w:r w:rsidRPr="00EF1ADC">
        <w:rPr>
          <w:sz w:val="24"/>
          <w:szCs w:val="24"/>
        </w:rPr>
        <w:t xml:space="preserve">ome residents have expressed interest in participating in a </w:t>
      </w:r>
      <w:r w:rsidRPr="00EF1ADC">
        <w:rPr>
          <w:b/>
          <w:bCs/>
          <w:sz w:val="24"/>
          <w:szCs w:val="24"/>
        </w:rPr>
        <w:t>caregiver support group</w:t>
      </w:r>
      <w:r w:rsidRPr="00EF1ADC">
        <w:rPr>
          <w:sz w:val="24"/>
          <w:szCs w:val="24"/>
        </w:rPr>
        <w:t xml:space="preserve">, whether the caregivers are taking care of a spouse, child, or parents. If you are interested in participating, please contact Dave Cavanaugh, dacavalx@gmail.com. Caring for someone may also mean needing to temporarily use equipment such as a </w:t>
      </w:r>
      <w:r w:rsidRPr="00EF1ADC">
        <w:rPr>
          <w:sz w:val="24"/>
          <w:szCs w:val="24"/>
        </w:rPr>
        <w:lastRenderedPageBreak/>
        <w:t xml:space="preserve">wheelchair, walker, or other items. </w:t>
      </w:r>
      <w:proofErr w:type="spellStart"/>
      <w:r w:rsidRPr="00EF1ADC">
        <w:rPr>
          <w:sz w:val="24"/>
          <w:szCs w:val="24"/>
        </w:rPr>
        <w:t>NextDoor</w:t>
      </w:r>
      <w:proofErr w:type="spellEnd"/>
      <w:r w:rsidRPr="00EF1ADC">
        <w:rPr>
          <w:sz w:val="24"/>
          <w:szCs w:val="24"/>
        </w:rPr>
        <w:t xml:space="preserve"> can be a helpful resource for reaching out to see if someone has such equipment available to loan.</w:t>
      </w:r>
    </w:p>
    <w:p w14:paraId="5652DA22" w14:textId="77777777" w:rsidR="00EF1ADC" w:rsidRPr="00EF1ADC" w:rsidRDefault="00EF1ADC" w:rsidP="00630C63">
      <w:pPr>
        <w:tabs>
          <w:tab w:val="left" w:pos="720"/>
          <w:tab w:val="left" w:pos="1620"/>
        </w:tabs>
        <w:ind w:left="720"/>
        <w:rPr>
          <w:sz w:val="24"/>
          <w:szCs w:val="24"/>
        </w:rPr>
      </w:pPr>
    </w:p>
    <w:p w14:paraId="40803C2B" w14:textId="6231AE74" w:rsidR="00EF1ADC" w:rsidRPr="00EF1ADC" w:rsidRDefault="00EF1ADC" w:rsidP="00630C63">
      <w:pPr>
        <w:tabs>
          <w:tab w:val="left" w:pos="720"/>
          <w:tab w:val="left" w:pos="1620"/>
        </w:tabs>
        <w:ind w:left="720"/>
        <w:rPr>
          <w:sz w:val="24"/>
          <w:szCs w:val="24"/>
        </w:rPr>
      </w:pPr>
      <w:r w:rsidRPr="00EF1ADC">
        <w:rPr>
          <w:sz w:val="24"/>
          <w:szCs w:val="24"/>
        </w:rPr>
        <w:t xml:space="preserve">Second, several residents have expressed concern about trucks (including dump </w:t>
      </w:r>
      <w:r w:rsidRPr="00EF1ADC">
        <w:rPr>
          <w:b/>
          <w:bCs/>
          <w:sz w:val="24"/>
          <w:szCs w:val="24"/>
        </w:rPr>
        <w:t>trucks</w:t>
      </w:r>
      <w:r w:rsidRPr="00EF1ADC">
        <w:rPr>
          <w:sz w:val="24"/>
          <w:szCs w:val="24"/>
        </w:rPr>
        <w:t xml:space="preserve"> from the MacArthur school site) </w:t>
      </w:r>
      <w:r w:rsidRPr="00EF1ADC">
        <w:rPr>
          <w:b/>
          <w:bCs/>
          <w:sz w:val="24"/>
          <w:szCs w:val="24"/>
        </w:rPr>
        <w:t>speeding</w:t>
      </w:r>
      <w:r w:rsidRPr="00EF1ADC">
        <w:rPr>
          <w:sz w:val="24"/>
          <w:szCs w:val="24"/>
        </w:rPr>
        <w:t xml:space="preserve"> </w:t>
      </w:r>
      <w:r w:rsidRPr="00EF1ADC">
        <w:rPr>
          <w:b/>
          <w:bCs/>
          <w:sz w:val="24"/>
          <w:szCs w:val="24"/>
        </w:rPr>
        <w:t>on Ft Williams Parkway</w:t>
      </w:r>
      <w:r w:rsidRPr="00EF1ADC">
        <w:rPr>
          <w:sz w:val="24"/>
          <w:szCs w:val="24"/>
        </w:rPr>
        <w:t>. The Board will investigate whether a “no through trucks” sign can be posted. (</w:t>
      </w:r>
      <w:r w:rsidRPr="00EF1ADC">
        <w:rPr>
          <w:i/>
          <w:iCs/>
          <w:sz w:val="24"/>
          <w:szCs w:val="24"/>
        </w:rPr>
        <w:t>Secretary’s note</w:t>
      </w:r>
      <w:r w:rsidRPr="00EF1ADC">
        <w:rPr>
          <w:sz w:val="24"/>
          <w:szCs w:val="24"/>
        </w:rPr>
        <w:t xml:space="preserve">: the city </w:t>
      </w:r>
      <w:r>
        <w:rPr>
          <w:sz w:val="24"/>
          <w:szCs w:val="24"/>
        </w:rPr>
        <w:t xml:space="preserve">and </w:t>
      </w:r>
      <w:r w:rsidRPr="00EF1ADC">
        <w:rPr>
          <w:sz w:val="24"/>
          <w:szCs w:val="24"/>
        </w:rPr>
        <w:t>the construction company ha</w:t>
      </w:r>
      <w:r>
        <w:rPr>
          <w:sz w:val="24"/>
          <w:szCs w:val="24"/>
        </w:rPr>
        <w:t>ve</w:t>
      </w:r>
      <w:r w:rsidRPr="00EF1ADC">
        <w:rPr>
          <w:sz w:val="24"/>
          <w:szCs w:val="24"/>
        </w:rPr>
        <w:t xml:space="preserve"> been made aware of these concerns and</w:t>
      </w:r>
      <w:r>
        <w:rPr>
          <w:sz w:val="24"/>
          <w:szCs w:val="24"/>
        </w:rPr>
        <w:t xml:space="preserve"> it appears, at least as of this writing, that the issue may be resolved</w:t>
      </w:r>
      <w:r w:rsidRPr="00EF1ADC">
        <w:rPr>
          <w:sz w:val="24"/>
          <w:szCs w:val="24"/>
        </w:rPr>
        <w:t>.)</w:t>
      </w:r>
    </w:p>
    <w:p w14:paraId="62242836" w14:textId="77777777" w:rsidR="00EF1ADC" w:rsidRPr="00EF1ADC" w:rsidRDefault="00EF1ADC" w:rsidP="00630C63">
      <w:pPr>
        <w:tabs>
          <w:tab w:val="left" w:pos="720"/>
          <w:tab w:val="left" w:pos="1620"/>
        </w:tabs>
        <w:ind w:left="720"/>
        <w:rPr>
          <w:sz w:val="24"/>
          <w:szCs w:val="24"/>
        </w:rPr>
      </w:pPr>
    </w:p>
    <w:p w14:paraId="00EEA2D7" w14:textId="7414E1DA" w:rsidR="000C241A" w:rsidRPr="00630C63" w:rsidRDefault="00EF1ADC" w:rsidP="00630C63">
      <w:pPr>
        <w:tabs>
          <w:tab w:val="left" w:pos="720"/>
          <w:tab w:val="left" w:pos="1620"/>
        </w:tabs>
        <w:ind w:left="720"/>
        <w:rPr>
          <w:rFonts w:eastAsia="Times New Roman"/>
          <w:sz w:val="24"/>
          <w:szCs w:val="24"/>
        </w:rPr>
      </w:pPr>
      <w:r w:rsidRPr="00EF1ADC">
        <w:rPr>
          <w:sz w:val="24"/>
          <w:szCs w:val="24"/>
        </w:rPr>
        <w:t xml:space="preserve">Third, some other residents have asked what can be done about </w:t>
      </w:r>
      <w:r w:rsidRPr="00EF1ADC">
        <w:rPr>
          <w:b/>
          <w:bCs/>
          <w:sz w:val="24"/>
          <w:szCs w:val="24"/>
        </w:rPr>
        <w:t>scooters being parked on our sidewalks</w:t>
      </w:r>
      <w:r w:rsidRPr="00EF1ADC">
        <w:rPr>
          <w:sz w:val="24"/>
          <w:szCs w:val="24"/>
        </w:rPr>
        <w:t>, in some cases blocking handicap access ramps. We have been told that the City will take no action on this matter and that the specific scooter company must be contacted and asked to remove the scooters. The Board encourages residents to not only contact the scooter company, but also to call the City’s “311” number to ensure your voices are heard</w:t>
      </w:r>
      <w:r>
        <w:rPr>
          <w:rFonts w:eastAsia="Times New Roman"/>
          <w:sz w:val="24"/>
          <w:szCs w:val="24"/>
        </w:rPr>
        <w:t>.</w:t>
      </w:r>
    </w:p>
    <w:p w14:paraId="5DE9BB77" w14:textId="77777777" w:rsidR="000C241A" w:rsidRPr="008B76AD" w:rsidRDefault="000C241A" w:rsidP="00630C63">
      <w:pPr>
        <w:pStyle w:val="ListParagraph"/>
        <w:tabs>
          <w:tab w:val="left" w:pos="720"/>
          <w:tab w:val="left" w:pos="1080"/>
          <w:tab w:val="left" w:pos="3330"/>
        </w:tabs>
        <w:rPr>
          <w:rFonts w:eastAsia="Times New Roman"/>
          <w:sz w:val="16"/>
          <w:szCs w:val="16"/>
        </w:rPr>
      </w:pPr>
    </w:p>
    <w:p w14:paraId="6AC9A842" w14:textId="104AD738" w:rsidR="000C241A" w:rsidRPr="0026022E" w:rsidRDefault="000C241A" w:rsidP="00630C63">
      <w:pPr>
        <w:pStyle w:val="ListParagraph"/>
        <w:numPr>
          <w:ilvl w:val="0"/>
          <w:numId w:val="8"/>
        </w:numPr>
        <w:tabs>
          <w:tab w:val="left" w:pos="720"/>
        </w:tabs>
        <w:ind w:firstLine="0"/>
        <w:rPr>
          <w:sz w:val="24"/>
          <w:szCs w:val="24"/>
        </w:rPr>
      </w:pPr>
      <w:r w:rsidRPr="00911509">
        <w:rPr>
          <w:rFonts w:eastAsia="Times New Roman"/>
          <w:b/>
          <w:bCs/>
          <w:sz w:val="24"/>
          <w:szCs w:val="24"/>
        </w:rPr>
        <w:t>Adjournment of SRCA Board Meeting – Jacob</w:t>
      </w:r>
    </w:p>
    <w:p w14:paraId="222F263C" w14:textId="6E324B0B" w:rsidR="0026022E" w:rsidRPr="00911509" w:rsidRDefault="0026022E" w:rsidP="00EF1ADC">
      <w:pPr>
        <w:pStyle w:val="ListParagraph"/>
        <w:tabs>
          <w:tab w:val="left" w:pos="720"/>
        </w:tabs>
        <w:rPr>
          <w:sz w:val="24"/>
          <w:szCs w:val="24"/>
        </w:rPr>
      </w:pPr>
      <w:r>
        <w:rPr>
          <w:rFonts w:eastAsia="Times New Roman"/>
          <w:b/>
          <w:bCs/>
          <w:sz w:val="24"/>
          <w:szCs w:val="24"/>
        </w:rPr>
        <w:t>David Pritzker made a motion to adjourn the meeting at 9:12</w:t>
      </w:r>
      <w:r w:rsidR="00EC781D">
        <w:rPr>
          <w:rFonts w:eastAsia="Times New Roman"/>
          <w:b/>
          <w:bCs/>
          <w:sz w:val="24"/>
          <w:szCs w:val="24"/>
        </w:rPr>
        <w:t xml:space="preserve"> </w:t>
      </w:r>
      <w:r>
        <w:rPr>
          <w:rFonts w:eastAsia="Times New Roman"/>
          <w:b/>
          <w:bCs/>
          <w:sz w:val="24"/>
          <w:szCs w:val="24"/>
        </w:rPr>
        <w:t xml:space="preserve">pm; the motion was seconded by Mike </w:t>
      </w:r>
      <w:proofErr w:type="spellStart"/>
      <w:r>
        <w:rPr>
          <w:rFonts w:eastAsia="Times New Roman"/>
          <w:b/>
          <w:bCs/>
          <w:sz w:val="24"/>
          <w:szCs w:val="24"/>
        </w:rPr>
        <w:t>Brookbank</w:t>
      </w:r>
      <w:proofErr w:type="spellEnd"/>
      <w:r w:rsidR="00EF1ADC">
        <w:rPr>
          <w:rFonts w:eastAsia="Times New Roman"/>
          <w:b/>
          <w:bCs/>
          <w:sz w:val="24"/>
          <w:szCs w:val="24"/>
        </w:rPr>
        <w:t xml:space="preserve"> and unanimously approved</w:t>
      </w:r>
      <w:r>
        <w:rPr>
          <w:rFonts w:eastAsia="Times New Roman"/>
          <w:b/>
          <w:bCs/>
          <w:sz w:val="24"/>
          <w:szCs w:val="24"/>
        </w:rPr>
        <w:t>.</w:t>
      </w:r>
    </w:p>
    <w:p w14:paraId="5548E416" w14:textId="77777777" w:rsidR="000C241A" w:rsidRPr="008B76AD" w:rsidRDefault="000C241A" w:rsidP="0026022E">
      <w:pPr>
        <w:tabs>
          <w:tab w:val="left" w:pos="720"/>
        </w:tabs>
        <w:ind w:hanging="1080"/>
        <w:rPr>
          <w:rFonts w:ascii="Helvetica" w:hAnsi="Helvetica" w:cs="Helvetica"/>
          <w:b/>
          <w:bCs/>
          <w:color w:val="3C4043"/>
          <w:sz w:val="24"/>
          <w:szCs w:val="24"/>
          <w:shd w:val="clear" w:color="auto" w:fill="F1F3F4"/>
        </w:rPr>
      </w:pPr>
    </w:p>
    <w:p w14:paraId="3D7907FE" w14:textId="6EC4D5CC" w:rsidR="005B5490" w:rsidRDefault="005B5490" w:rsidP="005B5490">
      <w:pPr>
        <w:rPr>
          <w:rFonts w:eastAsia="Times New Roman"/>
        </w:rPr>
      </w:pPr>
    </w:p>
    <w:p w14:paraId="673461DB" w14:textId="77777777" w:rsidR="005B5490" w:rsidRDefault="005B5490" w:rsidP="005B5490">
      <w:pPr>
        <w:rPr>
          <w:rFonts w:eastAsia="Times New Roman"/>
        </w:rPr>
      </w:pPr>
    </w:p>
    <w:p w14:paraId="391426AC" w14:textId="5F9AEC71" w:rsidR="000C241A" w:rsidRDefault="000C241A" w:rsidP="000C241A">
      <w:pPr>
        <w:spacing w:after="240"/>
      </w:pPr>
    </w:p>
    <w:p w14:paraId="0D9701E3" w14:textId="77777777" w:rsidR="005D6671" w:rsidRDefault="005D6671"/>
    <w:sectPr w:rsidR="005D6671" w:rsidSect="00022F06">
      <w:footerReference w:type="default" r:id="rId11"/>
      <w:pgSz w:w="12240" w:h="15840"/>
      <w:pgMar w:top="117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BC63A6" w14:textId="77777777" w:rsidR="00B826F3" w:rsidRDefault="00B826F3" w:rsidP="00CE0607">
      <w:r>
        <w:separator/>
      </w:r>
    </w:p>
  </w:endnote>
  <w:endnote w:type="continuationSeparator" w:id="0">
    <w:p w14:paraId="550FF6D8" w14:textId="77777777" w:rsidR="00B826F3" w:rsidRDefault="00B826F3" w:rsidP="00CE06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567235"/>
      <w:docPartObj>
        <w:docPartGallery w:val="Page Numbers (Bottom of Page)"/>
        <w:docPartUnique/>
      </w:docPartObj>
    </w:sdtPr>
    <w:sdtEndPr>
      <w:rPr>
        <w:noProof/>
      </w:rPr>
    </w:sdtEndPr>
    <w:sdtContent>
      <w:p w14:paraId="14EB7E65" w14:textId="5FC91BD6" w:rsidR="00CE0607" w:rsidRDefault="00CE0607">
        <w:pPr>
          <w:pStyle w:val="Footer"/>
          <w:jc w:val="center"/>
        </w:pPr>
        <w:r>
          <w:fldChar w:fldCharType="begin"/>
        </w:r>
        <w:r>
          <w:instrText xml:space="preserve"> PAGE   \* MERGEFORMAT </w:instrText>
        </w:r>
        <w:r>
          <w:fldChar w:fldCharType="separate"/>
        </w:r>
        <w:r w:rsidR="00EC781D">
          <w:rPr>
            <w:noProof/>
          </w:rPr>
          <w:t>7</w:t>
        </w:r>
        <w:r>
          <w:rPr>
            <w:noProof/>
          </w:rPr>
          <w:fldChar w:fldCharType="end"/>
        </w:r>
      </w:p>
    </w:sdtContent>
  </w:sdt>
  <w:p w14:paraId="3E2F2FB9" w14:textId="77777777" w:rsidR="00CE0607" w:rsidRDefault="00CE06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BB2D9B" w14:textId="77777777" w:rsidR="00B826F3" w:rsidRDefault="00B826F3" w:rsidP="00CE0607">
      <w:r>
        <w:separator/>
      </w:r>
    </w:p>
  </w:footnote>
  <w:footnote w:type="continuationSeparator" w:id="0">
    <w:p w14:paraId="2DE707FE" w14:textId="77777777" w:rsidR="00B826F3" w:rsidRDefault="00B826F3" w:rsidP="00CE06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54B94"/>
    <w:multiLevelType w:val="multilevel"/>
    <w:tmpl w:val="498AB34E"/>
    <w:lvl w:ilvl="0">
      <w:start w:val="10"/>
      <w:numFmt w:val="decimal"/>
      <w:lvlText w:val="%1"/>
      <w:lvlJc w:val="left"/>
      <w:pPr>
        <w:ind w:left="420" w:hanging="420"/>
      </w:pPr>
      <w:rPr>
        <w:rFonts w:hint="default"/>
      </w:rPr>
    </w:lvl>
    <w:lvl w:ilvl="1">
      <w:start w:val="1"/>
      <w:numFmt w:val="decimal"/>
      <w:lvlText w:val="%1.%2"/>
      <w:lvlJc w:val="left"/>
      <w:pPr>
        <w:ind w:left="1950" w:hanging="420"/>
      </w:pPr>
      <w:rPr>
        <w:rFonts w:hint="default"/>
      </w:rPr>
    </w:lvl>
    <w:lvl w:ilvl="2">
      <w:start w:val="1"/>
      <w:numFmt w:val="decimal"/>
      <w:lvlText w:val="%1.%2.%3"/>
      <w:lvlJc w:val="left"/>
      <w:pPr>
        <w:ind w:left="3780" w:hanging="720"/>
      </w:pPr>
      <w:rPr>
        <w:rFonts w:hint="default"/>
      </w:rPr>
    </w:lvl>
    <w:lvl w:ilvl="3">
      <w:start w:val="1"/>
      <w:numFmt w:val="decimal"/>
      <w:lvlText w:val="%1.%2.%3.%4"/>
      <w:lvlJc w:val="left"/>
      <w:pPr>
        <w:ind w:left="5310" w:hanging="720"/>
      </w:pPr>
      <w:rPr>
        <w:rFonts w:hint="default"/>
      </w:rPr>
    </w:lvl>
    <w:lvl w:ilvl="4">
      <w:start w:val="1"/>
      <w:numFmt w:val="decimal"/>
      <w:lvlText w:val="%1.%2.%3.%4.%5"/>
      <w:lvlJc w:val="left"/>
      <w:pPr>
        <w:ind w:left="7200" w:hanging="1080"/>
      </w:pPr>
      <w:rPr>
        <w:rFonts w:hint="default"/>
      </w:rPr>
    </w:lvl>
    <w:lvl w:ilvl="5">
      <w:start w:val="1"/>
      <w:numFmt w:val="decimal"/>
      <w:lvlText w:val="%1.%2.%3.%4.%5.%6"/>
      <w:lvlJc w:val="left"/>
      <w:pPr>
        <w:ind w:left="8730" w:hanging="1080"/>
      </w:pPr>
      <w:rPr>
        <w:rFonts w:hint="default"/>
      </w:rPr>
    </w:lvl>
    <w:lvl w:ilvl="6">
      <w:start w:val="1"/>
      <w:numFmt w:val="decimal"/>
      <w:lvlText w:val="%1.%2.%3.%4.%5.%6.%7"/>
      <w:lvlJc w:val="left"/>
      <w:pPr>
        <w:ind w:left="10620" w:hanging="1440"/>
      </w:pPr>
      <w:rPr>
        <w:rFonts w:hint="default"/>
      </w:rPr>
    </w:lvl>
    <w:lvl w:ilvl="7">
      <w:start w:val="1"/>
      <w:numFmt w:val="decimal"/>
      <w:lvlText w:val="%1.%2.%3.%4.%5.%6.%7.%8"/>
      <w:lvlJc w:val="left"/>
      <w:pPr>
        <w:ind w:left="12150" w:hanging="1440"/>
      </w:pPr>
      <w:rPr>
        <w:rFonts w:hint="default"/>
      </w:rPr>
    </w:lvl>
    <w:lvl w:ilvl="8">
      <w:start w:val="1"/>
      <w:numFmt w:val="decimal"/>
      <w:lvlText w:val="%1.%2.%3.%4.%5.%6.%7.%8.%9"/>
      <w:lvlJc w:val="left"/>
      <w:pPr>
        <w:ind w:left="14040" w:hanging="1800"/>
      </w:pPr>
      <w:rPr>
        <w:rFonts w:hint="default"/>
      </w:rPr>
    </w:lvl>
  </w:abstractNum>
  <w:abstractNum w:abstractNumId="1" w15:restartNumberingAfterBreak="0">
    <w:nsid w:val="16847162"/>
    <w:multiLevelType w:val="multilevel"/>
    <w:tmpl w:val="19AAFE26"/>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29BD6FBB"/>
    <w:multiLevelType w:val="multilevel"/>
    <w:tmpl w:val="46F22606"/>
    <w:lvl w:ilvl="0">
      <w:start w:val="1"/>
      <w:numFmt w:val="decimal"/>
      <w:lvlText w:val="%1"/>
      <w:lvlJc w:val="left"/>
      <w:pPr>
        <w:ind w:left="525" w:hanging="525"/>
      </w:pPr>
      <w:rPr>
        <w:rFonts w:hint="default"/>
      </w:rPr>
    </w:lvl>
    <w:lvl w:ilvl="1">
      <w:start w:val="1"/>
      <w:numFmt w:val="decimal"/>
      <w:lvlText w:val="%1.%2"/>
      <w:lvlJc w:val="left"/>
      <w:pPr>
        <w:ind w:left="1605" w:hanging="52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 w15:restartNumberingAfterBreak="0">
    <w:nsid w:val="369F339A"/>
    <w:multiLevelType w:val="multilevel"/>
    <w:tmpl w:val="55CA982A"/>
    <w:lvl w:ilvl="0">
      <w:start w:val="1"/>
      <w:numFmt w:val="decimal"/>
      <w:lvlText w:val="%1."/>
      <w:lvlJc w:val="left"/>
      <w:pPr>
        <w:tabs>
          <w:tab w:val="num" w:pos="1080"/>
        </w:tabs>
        <w:ind w:left="1080" w:hanging="360"/>
      </w:pPr>
      <w:rPr>
        <w:b/>
        <w:bCs/>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52781BAC"/>
    <w:multiLevelType w:val="hybridMultilevel"/>
    <w:tmpl w:val="B8BA60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A038D3"/>
    <w:multiLevelType w:val="multilevel"/>
    <w:tmpl w:val="ACF8337A"/>
    <w:lvl w:ilvl="0">
      <w:start w:val="5"/>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60A26CD6"/>
    <w:multiLevelType w:val="multilevel"/>
    <w:tmpl w:val="46F22606"/>
    <w:lvl w:ilvl="0">
      <w:start w:val="1"/>
      <w:numFmt w:val="decimal"/>
      <w:lvlText w:val="%1"/>
      <w:lvlJc w:val="left"/>
      <w:pPr>
        <w:ind w:left="525" w:hanging="525"/>
      </w:pPr>
      <w:rPr>
        <w:rFonts w:hint="default"/>
      </w:rPr>
    </w:lvl>
    <w:lvl w:ilvl="1">
      <w:start w:val="1"/>
      <w:numFmt w:val="decimal"/>
      <w:lvlText w:val="%1.%2"/>
      <w:lvlJc w:val="left"/>
      <w:pPr>
        <w:ind w:left="1605" w:hanging="52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7" w15:restartNumberingAfterBreak="0">
    <w:nsid w:val="6A4D4D36"/>
    <w:multiLevelType w:val="multilevel"/>
    <w:tmpl w:val="C270E222"/>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0"/>
  </w:num>
  <w:num w:numId="4">
    <w:abstractNumId w:val="7"/>
  </w:num>
  <w:num w:numId="5">
    <w:abstractNumId w:val="2"/>
  </w:num>
  <w:num w:numId="6">
    <w:abstractNumId w:val="4"/>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241A"/>
    <w:rsid w:val="00022F06"/>
    <w:rsid w:val="0004112B"/>
    <w:rsid w:val="000803EC"/>
    <w:rsid w:val="00093B3A"/>
    <w:rsid w:val="000C241A"/>
    <w:rsid w:val="00125DEE"/>
    <w:rsid w:val="00181197"/>
    <w:rsid w:val="001A1D26"/>
    <w:rsid w:val="0026022E"/>
    <w:rsid w:val="002C7886"/>
    <w:rsid w:val="002F01AF"/>
    <w:rsid w:val="0031781F"/>
    <w:rsid w:val="00425C34"/>
    <w:rsid w:val="00507E11"/>
    <w:rsid w:val="00525E7C"/>
    <w:rsid w:val="005B5490"/>
    <w:rsid w:val="005C31CF"/>
    <w:rsid w:val="005D6671"/>
    <w:rsid w:val="005D73BF"/>
    <w:rsid w:val="00615DED"/>
    <w:rsid w:val="00630C63"/>
    <w:rsid w:val="006768FC"/>
    <w:rsid w:val="006B16F0"/>
    <w:rsid w:val="007012E0"/>
    <w:rsid w:val="0072212C"/>
    <w:rsid w:val="008043B8"/>
    <w:rsid w:val="00892220"/>
    <w:rsid w:val="00925D46"/>
    <w:rsid w:val="00944799"/>
    <w:rsid w:val="009E1C1D"/>
    <w:rsid w:val="009F03AB"/>
    <w:rsid w:val="00A21337"/>
    <w:rsid w:val="00A4259A"/>
    <w:rsid w:val="00A463F5"/>
    <w:rsid w:val="00A67DE1"/>
    <w:rsid w:val="00AD22AE"/>
    <w:rsid w:val="00B826F3"/>
    <w:rsid w:val="00BC40E0"/>
    <w:rsid w:val="00C20C33"/>
    <w:rsid w:val="00C92CEA"/>
    <w:rsid w:val="00CE0607"/>
    <w:rsid w:val="00D77A35"/>
    <w:rsid w:val="00D84417"/>
    <w:rsid w:val="00E15BFB"/>
    <w:rsid w:val="00E370E4"/>
    <w:rsid w:val="00E56C90"/>
    <w:rsid w:val="00E74227"/>
    <w:rsid w:val="00EC200B"/>
    <w:rsid w:val="00EC781D"/>
    <w:rsid w:val="00ED0ABB"/>
    <w:rsid w:val="00EF1ADC"/>
    <w:rsid w:val="00FA4355"/>
    <w:rsid w:val="00FC16B6"/>
    <w:rsid w:val="00FC33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15157"/>
  <w15:docId w15:val="{C8E20AB2-6BE0-4EDF-B38D-3331CA83D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241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241A"/>
    <w:pPr>
      <w:ind w:left="720"/>
    </w:pPr>
  </w:style>
  <w:style w:type="character" w:styleId="Hyperlink">
    <w:name w:val="Hyperlink"/>
    <w:basedOn w:val="DefaultParagraphFont"/>
    <w:uiPriority w:val="99"/>
    <w:unhideWhenUsed/>
    <w:rsid w:val="000C241A"/>
    <w:rPr>
      <w:color w:val="0000FF"/>
      <w:u w:val="single"/>
    </w:rPr>
  </w:style>
  <w:style w:type="character" w:styleId="Strong">
    <w:name w:val="Strong"/>
    <w:basedOn w:val="DefaultParagraphFont"/>
    <w:uiPriority w:val="22"/>
    <w:qFormat/>
    <w:rsid w:val="006768FC"/>
    <w:rPr>
      <w:b/>
      <w:bCs/>
    </w:rPr>
  </w:style>
  <w:style w:type="character" w:customStyle="1" w:styleId="UnresolvedMention1">
    <w:name w:val="Unresolved Mention1"/>
    <w:basedOn w:val="DefaultParagraphFont"/>
    <w:uiPriority w:val="99"/>
    <w:semiHidden/>
    <w:unhideWhenUsed/>
    <w:rsid w:val="00630C63"/>
    <w:rPr>
      <w:color w:val="605E5C"/>
      <w:shd w:val="clear" w:color="auto" w:fill="E1DFDD"/>
    </w:rPr>
  </w:style>
  <w:style w:type="paragraph" w:styleId="Header">
    <w:name w:val="header"/>
    <w:basedOn w:val="Normal"/>
    <w:link w:val="HeaderChar"/>
    <w:uiPriority w:val="99"/>
    <w:unhideWhenUsed/>
    <w:rsid w:val="00CE0607"/>
    <w:pPr>
      <w:tabs>
        <w:tab w:val="center" w:pos="4680"/>
        <w:tab w:val="right" w:pos="9360"/>
      </w:tabs>
    </w:pPr>
  </w:style>
  <w:style w:type="character" w:customStyle="1" w:styleId="HeaderChar">
    <w:name w:val="Header Char"/>
    <w:basedOn w:val="DefaultParagraphFont"/>
    <w:link w:val="Header"/>
    <w:uiPriority w:val="99"/>
    <w:rsid w:val="00CE0607"/>
    <w:rPr>
      <w:rFonts w:ascii="Calibri" w:hAnsi="Calibri" w:cs="Calibri"/>
    </w:rPr>
  </w:style>
  <w:style w:type="paragraph" w:styleId="Footer">
    <w:name w:val="footer"/>
    <w:basedOn w:val="Normal"/>
    <w:link w:val="FooterChar"/>
    <w:uiPriority w:val="99"/>
    <w:unhideWhenUsed/>
    <w:rsid w:val="00CE0607"/>
    <w:pPr>
      <w:tabs>
        <w:tab w:val="center" w:pos="4680"/>
        <w:tab w:val="right" w:pos="9360"/>
      </w:tabs>
    </w:pPr>
  </w:style>
  <w:style w:type="character" w:customStyle="1" w:styleId="FooterChar">
    <w:name w:val="Footer Char"/>
    <w:basedOn w:val="DefaultParagraphFont"/>
    <w:link w:val="Footer"/>
    <w:uiPriority w:val="99"/>
    <w:rsid w:val="00CE0607"/>
    <w:rPr>
      <w:rFonts w:ascii="Calibri" w:hAnsi="Calibri" w:cs="Calibri"/>
    </w:rPr>
  </w:style>
  <w:style w:type="paragraph" w:styleId="BalloonText">
    <w:name w:val="Balloon Text"/>
    <w:basedOn w:val="Normal"/>
    <w:link w:val="BalloonTextChar"/>
    <w:uiPriority w:val="99"/>
    <w:semiHidden/>
    <w:unhideWhenUsed/>
    <w:rsid w:val="006B16F0"/>
    <w:rPr>
      <w:rFonts w:ascii="Tahoma" w:hAnsi="Tahoma" w:cs="Tahoma"/>
      <w:sz w:val="16"/>
      <w:szCs w:val="16"/>
    </w:rPr>
  </w:style>
  <w:style w:type="character" w:customStyle="1" w:styleId="BalloonTextChar">
    <w:name w:val="Balloon Text Char"/>
    <w:basedOn w:val="DefaultParagraphFont"/>
    <w:link w:val="BalloonText"/>
    <w:uiPriority w:val="99"/>
    <w:semiHidden/>
    <w:rsid w:val="006B16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257046">
      <w:bodyDiv w:val="1"/>
      <w:marLeft w:val="0"/>
      <w:marRight w:val="0"/>
      <w:marTop w:val="0"/>
      <w:marBottom w:val="0"/>
      <w:divBdr>
        <w:top w:val="none" w:sz="0" w:space="0" w:color="auto"/>
        <w:left w:val="none" w:sz="0" w:space="0" w:color="auto"/>
        <w:bottom w:val="none" w:sz="0" w:space="0" w:color="auto"/>
        <w:right w:val="none" w:sz="0" w:space="0" w:color="auto"/>
      </w:divBdr>
    </w:div>
    <w:div w:id="1150442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lexandriava.gov/DomesticViolenc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news4srca@gmail.com" TargetMode="External"/><Relationship Id="rId4" Type="http://schemas.openxmlformats.org/officeDocument/2006/relationships/webSettings" Target="webSettings.xml"/><Relationship Id="rId9" Type="http://schemas.openxmlformats.org/officeDocument/2006/relationships/hyperlink" Target="mailto:kate@bertlesrealestat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2515</Words>
  <Characters>14341</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17033</dc:creator>
  <cp:keywords/>
  <dc:description/>
  <cp:lastModifiedBy>Alex Sestak</cp:lastModifiedBy>
  <cp:revision>2</cp:revision>
  <dcterms:created xsi:type="dcterms:W3CDTF">2021-11-05T19:02:00Z</dcterms:created>
  <dcterms:modified xsi:type="dcterms:W3CDTF">2021-11-05T19:02:00Z</dcterms:modified>
</cp:coreProperties>
</file>