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98C6" w14:textId="77777777" w:rsidR="004E5762" w:rsidRPr="004E5762" w:rsidRDefault="004E5762" w:rsidP="004E5762">
      <w:pPr>
        <w:shd w:val="clear" w:color="auto" w:fill="FFFFFF"/>
        <w:spacing w:before="100" w:beforeAutospacing="1" w:after="48" w:line="240" w:lineRule="auto"/>
        <w:outlineLvl w:val="1"/>
        <w:rPr>
          <w:rFonts w:ascii="Roboto" w:eastAsia="Times New Roman" w:hAnsi="Roboto" w:cs="Times New Roman"/>
          <w:b/>
          <w:bCs/>
          <w:color w:val="333333"/>
          <w:sz w:val="36"/>
          <w:szCs w:val="36"/>
        </w:rPr>
      </w:pPr>
      <w:r w:rsidRPr="004E5762">
        <w:rPr>
          <w:rFonts w:ascii="Roboto" w:eastAsia="Times New Roman" w:hAnsi="Roboto" w:cs="Times New Roman"/>
          <w:b/>
          <w:bCs/>
          <w:color w:val="333333"/>
          <w:sz w:val="36"/>
          <w:szCs w:val="36"/>
        </w:rPr>
        <w:t xml:space="preserve">City of Alexandria Seeks Input to Set “Duke Street </w:t>
      </w:r>
      <w:proofErr w:type="gramStart"/>
      <w:r w:rsidRPr="004E5762">
        <w:rPr>
          <w:rFonts w:ascii="Roboto" w:eastAsia="Times New Roman" w:hAnsi="Roboto" w:cs="Times New Roman"/>
          <w:b/>
          <w:bCs/>
          <w:color w:val="333333"/>
          <w:sz w:val="36"/>
          <w:szCs w:val="36"/>
        </w:rPr>
        <w:t>In</w:t>
      </w:r>
      <w:proofErr w:type="gramEnd"/>
      <w:r w:rsidRPr="004E5762">
        <w:rPr>
          <w:rFonts w:ascii="Roboto" w:eastAsia="Times New Roman" w:hAnsi="Roboto" w:cs="Times New Roman"/>
          <w:b/>
          <w:bCs/>
          <w:color w:val="333333"/>
          <w:sz w:val="36"/>
          <w:szCs w:val="36"/>
        </w:rPr>
        <w:t xml:space="preserve"> Motion”</w:t>
      </w:r>
    </w:p>
    <w:p w14:paraId="173AC843" w14:textId="77777777" w:rsidR="004E5762" w:rsidRPr="004E5762" w:rsidRDefault="004E5762" w:rsidP="004E5762">
      <w:pPr>
        <w:shd w:val="clear" w:color="auto" w:fill="FFFFFF"/>
        <w:spacing w:after="240" w:line="240" w:lineRule="auto"/>
        <w:rPr>
          <w:rFonts w:ascii="Roboto" w:eastAsia="Times New Roman" w:hAnsi="Roboto" w:cs="Times New Roman"/>
          <w:color w:val="333333"/>
          <w:sz w:val="23"/>
          <w:szCs w:val="23"/>
        </w:rPr>
      </w:pPr>
      <w:r w:rsidRPr="004E5762">
        <w:rPr>
          <w:rFonts w:ascii="Roboto" w:eastAsia="Times New Roman" w:hAnsi="Roboto" w:cs="Times New Roman"/>
          <w:i/>
          <w:iCs/>
          <w:color w:val="333333"/>
          <w:sz w:val="23"/>
          <w:szCs w:val="23"/>
        </w:rPr>
        <w:softHyphen/>
      </w:r>
      <w:r w:rsidRPr="004E5762">
        <w:rPr>
          <w:rFonts w:ascii="Roboto" w:eastAsia="Times New Roman" w:hAnsi="Roboto" w:cs="Times New Roman"/>
          <w:i/>
          <w:iCs/>
          <w:color w:val="333333"/>
          <w:sz w:val="23"/>
          <w:szCs w:val="23"/>
        </w:rPr>
        <w:softHyphen/>
        <w:t>For Immediate Release: June 14, 2021</w:t>
      </w:r>
    </w:p>
    <w:p w14:paraId="45216E35" w14:textId="77777777" w:rsidR="004E5762" w:rsidRPr="004E5762" w:rsidRDefault="004E5762" w:rsidP="004E5762">
      <w:pPr>
        <w:shd w:val="clear" w:color="auto" w:fill="FFFFFF"/>
        <w:spacing w:after="240" w:line="240" w:lineRule="auto"/>
        <w:rPr>
          <w:rFonts w:ascii="Roboto" w:eastAsia="Times New Roman" w:hAnsi="Roboto" w:cs="Times New Roman"/>
          <w:color w:val="333333"/>
          <w:sz w:val="23"/>
          <w:szCs w:val="23"/>
        </w:rPr>
      </w:pPr>
      <w:r w:rsidRPr="004E5762">
        <w:rPr>
          <w:rFonts w:ascii="Roboto" w:eastAsia="Times New Roman" w:hAnsi="Roboto" w:cs="Times New Roman"/>
          <w:color w:val="333333"/>
          <w:sz w:val="23"/>
          <w:szCs w:val="23"/>
        </w:rPr>
        <w:t xml:space="preserve">The City of Alexandria announces the start of “Duke Street </w:t>
      </w:r>
      <w:proofErr w:type="gramStart"/>
      <w:r w:rsidRPr="004E5762">
        <w:rPr>
          <w:rFonts w:ascii="Roboto" w:eastAsia="Times New Roman" w:hAnsi="Roboto" w:cs="Times New Roman"/>
          <w:color w:val="333333"/>
          <w:sz w:val="23"/>
          <w:szCs w:val="23"/>
        </w:rPr>
        <w:t>In</w:t>
      </w:r>
      <w:proofErr w:type="gramEnd"/>
      <w:r w:rsidRPr="004E5762">
        <w:rPr>
          <w:rFonts w:ascii="Roboto" w:eastAsia="Times New Roman" w:hAnsi="Roboto" w:cs="Times New Roman"/>
          <w:color w:val="333333"/>
          <w:sz w:val="23"/>
          <w:szCs w:val="23"/>
        </w:rPr>
        <w:t xml:space="preserve"> Motion,” an 18-month planning and design study focused on ensuring that transit improvements to be made along the Duke Street corridor, from the Landmark Mall area to the King Street Metro Station, will align with users’ needs, wants, and expectations. To meet this goal, the </w:t>
      </w:r>
      <w:proofErr w:type="gramStart"/>
      <w:r w:rsidRPr="004E5762">
        <w:rPr>
          <w:rFonts w:ascii="Roboto" w:eastAsia="Times New Roman" w:hAnsi="Roboto" w:cs="Times New Roman"/>
          <w:color w:val="333333"/>
          <w:sz w:val="23"/>
          <w:szCs w:val="23"/>
        </w:rPr>
        <w:t>City</w:t>
      </w:r>
      <w:proofErr w:type="gramEnd"/>
      <w:r w:rsidRPr="004E5762">
        <w:rPr>
          <w:rFonts w:ascii="Roboto" w:eastAsia="Times New Roman" w:hAnsi="Roboto" w:cs="Times New Roman"/>
          <w:color w:val="333333"/>
          <w:sz w:val="23"/>
          <w:szCs w:val="23"/>
        </w:rPr>
        <w:t xml:space="preserve"> will host nearly 30 events and activities to gather feedback from those who live, work, and travel along the Duke Street corridor. Provide input by completing a </w:t>
      </w:r>
      <w:hyperlink r:id="rId4" w:tooltip="(opens in new window)" w:history="1">
        <w:r w:rsidRPr="004E5762">
          <w:rPr>
            <w:rFonts w:ascii="Roboto" w:eastAsia="Times New Roman" w:hAnsi="Roboto" w:cs="Times New Roman"/>
            <w:color w:val="0A91B7"/>
            <w:sz w:val="23"/>
            <w:szCs w:val="23"/>
            <w:u w:val="single"/>
          </w:rPr>
          <w:t>short feedback form</w:t>
        </w:r>
      </w:hyperlink>
      <w:r w:rsidRPr="004E5762">
        <w:rPr>
          <w:rFonts w:ascii="Roboto" w:eastAsia="Times New Roman" w:hAnsi="Roboto" w:cs="Times New Roman"/>
          <w:color w:val="333333"/>
          <w:sz w:val="23"/>
          <w:szCs w:val="23"/>
        </w:rPr>
        <w:t> by July 31. The feedback form and associated resources will be available </w:t>
      </w:r>
      <w:hyperlink r:id="rId5" w:history="1">
        <w:r w:rsidRPr="004E5762">
          <w:rPr>
            <w:rFonts w:ascii="Roboto" w:eastAsia="Times New Roman" w:hAnsi="Roboto" w:cs="Times New Roman"/>
            <w:color w:val="0A91B7"/>
            <w:sz w:val="23"/>
            <w:szCs w:val="23"/>
            <w:u w:val="single"/>
          </w:rPr>
          <w:t>online</w:t>
        </w:r>
      </w:hyperlink>
      <w:r w:rsidRPr="004E5762">
        <w:rPr>
          <w:rFonts w:ascii="Roboto" w:eastAsia="Times New Roman" w:hAnsi="Roboto" w:cs="Times New Roman"/>
          <w:color w:val="333333"/>
          <w:sz w:val="23"/>
          <w:szCs w:val="23"/>
        </w:rPr>
        <w:t> in English, Spanish, and Amharic.</w:t>
      </w:r>
    </w:p>
    <w:p w14:paraId="2E8DC61D" w14:textId="77777777" w:rsidR="004E5762" w:rsidRPr="004E5762" w:rsidRDefault="004E5762" w:rsidP="004E5762">
      <w:pPr>
        <w:shd w:val="clear" w:color="auto" w:fill="FFFFFF"/>
        <w:spacing w:after="240" w:line="240" w:lineRule="auto"/>
        <w:rPr>
          <w:rFonts w:ascii="Roboto" w:eastAsia="Times New Roman" w:hAnsi="Roboto" w:cs="Times New Roman"/>
          <w:color w:val="333333"/>
          <w:sz w:val="23"/>
          <w:szCs w:val="23"/>
        </w:rPr>
      </w:pPr>
      <w:r w:rsidRPr="004E5762">
        <w:rPr>
          <w:rFonts w:ascii="Roboto" w:eastAsia="Times New Roman" w:hAnsi="Roboto" w:cs="Times New Roman"/>
          <w:color w:val="333333"/>
          <w:sz w:val="23"/>
          <w:szCs w:val="23"/>
        </w:rPr>
        <w:t xml:space="preserve">Starting June 21, “Duke Street </w:t>
      </w:r>
      <w:proofErr w:type="gramStart"/>
      <w:r w:rsidRPr="004E5762">
        <w:rPr>
          <w:rFonts w:ascii="Roboto" w:eastAsia="Times New Roman" w:hAnsi="Roboto" w:cs="Times New Roman"/>
          <w:color w:val="333333"/>
          <w:sz w:val="23"/>
          <w:szCs w:val="23"/>
        </w:rPr>
        <w:t>In</w:t>
      </w:r>
      <w:proofErr w:type="gramEnd"/>
      <w:r w:rsidRPr="004E5762">
        <w:rPr>
          <w:rFonts w:ascii="Roboto" w:eastAsia="Times New Roman" w:hAnsi="Roboto" w:cs="Times New Roman"/>
          <w:color w:val="333333"/>
          <w:sz w:val="23"/>
          <w:szCs w:val="23"/>
        </w:rPr>
        <w:t xml:space="preserve"> Motion Week” will feature a series of outreach events. To learn more about the project and ask questions, attend a pop-up event at locations along the corridor or join a virtual project webinar on Wednesday, June 23, 7-8:30 p.m. </w:t>
      </w:r>
      <w:hyperlink r:id="rId6" w:tooltip="(opens in new window)" w:history="1">
        <w:r w:rsidRPr="004E5762">
          <w:rPr>
            <w:rFonts w:ascii="Roboto" w:eastAsia="Times New Roman" w:hAnsi="Roboto" w:cs="Times New Roman"/>
            <w:color w:val="0A91B7"/>
            <w:sz w:val="23"/>
            <w:szCs w:val="23"/>
            <w:u w:val="single"/>
          </w:rPr>
          <w:t>Registration</w:t>
        </w:r>
      </w:hyperlink>
      <w:r w:rsidRPr="004E5762">
        <w:rPr>
          <w:rFonts w:ascii="Roboto" w:eastAsia="Times New Roman" w:hAnsi="Roboto" w:cs="Times New Roman"/>
          <w:color w:val="333333"/>
          <w:sz w:val="23"/>
          <w:szCs w:val="23"/>
        </w:rPr>
        <w:t> is required to participate. The webinar will be recorded and made available on the project webpage.</w:t>
      </w:r>
    </w:p>
    <w:p w14:paraId="0FF61EBB" w14:textId="77777777" w:rsidR="004E5762" w:rsidRPr="004E5762" w:rsidRDefault="004E5762" w:rsidP="004E5762">
      <w:pPr>
        <w:shd w:val="clear" w:color="auto" w:fill="FFFFFF"/>
        <w:spacing w:after="240" w:line="240" w:lineRule="auto"/>
        <w:rPr>
          <w:rFonts w:ascii="Roboto" w:eastAsia="Times New Roman" w:hAnsi="Roboto" w:cs="Times New Roman"/>
          <w:color w:val="333333"/>
          <w:sz w:val="23"/>
          <w:szCs w:val="23"/>
        </w:rPr>
      </w:pPr>
      <w:r w:rsidRPr="004E5762">
        <w:rPr>
          <w:rFonts w:ascii="Roboto" w:eastAsia="Times New Roman" w:hAnsi="Roboto" w:cs="Times New Roman"/>
          <w:color w:val="333333"/>
          <w:sz w:val="23"/>
          <w:szCs w:val="23"/>
        </w:rPr>
        <w:t xml:space="preserve">The community input received will help create a vision for this corridor and steer the eventual outcome, including potential bus, bicycle, pedestrian, </w:t>
      </w:r>
      <w:proofErr w:type="spellStart"/>
      <w:r w:rsidRPr="004E5762">
        <w:rPr>
          <w:rFonts w:ascii="Roboto" w:eastAsia="Times New Roman" w:hAnsi="Roboto" w:cs="Times New Roman"/>
          <w:color w:val="333333"/>
          <w:sz w:val="23"/>
          <w:szCs w:val="23"/>
        </w:rPr>
        <w:t>micromobility</w:t>
      </w:r>
      <w:proofErr w:type="spellEnd"/>
      <w:r w:rsidRPr="004E5762">
        <w:rPr>
          <w:rFonts w:ascii="Roboto" w:eastAsia="Times New Roman" w:hAnsi="Roboto" w:cs="Times New Roman"/>
          <w:color w:val="333333"/>
          <w:sz w:val="23"/>
          <w:szCs w:val="23"/>
        </w:rPr>
        <w:t xml:space="preserve"> (such as shared electric bikes and scooters) and other traffic improvements. The results will be used with existing studies to create a final plan. This project is partially funded with $87M in regional grants from </w:t>
      </w:r>
      <w:hyperlink r:id="rId7" w:tooltip="(opens in new window)" w:history="1">
        <w:r w:rsidRPr="004E5762">
          <w:rPr>
            <w:rFonts w:ascii="Roboto" w:eastAsia="Times New Roman" w:hAnsi="Roboto" w:cs="Times New Roman"/>
            <w:color w:val="0A91B7"/>
            <w:sz w:val="23"/>
            <w:szCs w:val="23"/>
            <w:u w:val="single"/>
          </w:rPr>
          <w:t>The Northern Virginia Transportation Authority</w:t>
        </w:r>
      </w:hyperlink>
      <w:r w:rsidRPr="004E5762">
        <w:rPr>
          <w:rFonts w:ascii="Roboto" w:eastAsia="Times New Roman" w:hAnsi="Roboto" w:cs="Times New Roman"/>
          <w:color w:val="333333"/>
          <w:sz w:val="23"/>
          <w:szCs w:val="23"/>
        </w:rPr>
        <w:t>. </w:t>
      </w:r>
    </w:p>
    <w:p w14:paraId="70059764" w14:textId="77777777" w:rsidR="004E5762" w:rsidRPr="004E5762" w:rsidRDefault="004E5762" w:rsidP="004E5762">
      <w:pPr>
        <w:shd w:val="clear" w:color="auto" w:fill="FFFFFF"/>
        <w:spacing w:after="240" w:line="240" w:lineRule="auto"/>
        <w:rPr>
          <w:rFonts w:ascii="Roboto" w:eastAsia="Times New Roman" w:hAnsi="Roboto" w:cs="Times New Roman"/>
          <w:color w:val="333333"/>
          <w:sz w:val="23"/>
          <w:szCs w:val="23"/>
        </w:rPr>
      </w:pPr>
      <w:r w:rsidRPr="004E5762">
        <w:rPr>
          <w:rFonts w:ascii="Roboto" w:eastAsia="Times New Roman" w:hAnsi="Roboto" w:cs="Times New Roman"/>
          <w:b/>
          <w:bCs/>
          <w:color w:val="333333"/>
          <w:sz w:val="23"/>
          <w:szCs w:val="23"/>
        </w:rPr>
        <w:t>Visit </w:t>
      </w:r>
      <w:hyperlink r:id="rId8" w:history="1">
        <w:r w:rsidRPr="004E5762">
          <w:rPr>
            <w:rFonts w:ascii="Roboto" w:eastAsia="Times New Roman" w:hAnsi="Roboto" w:cs="Times New Roman"/>
            <w:b/>
            <w:bCs/>
            <w:color w:val="0A91B7"/>
            <w:sz w:val="23"/>
            <w:szCs w:val="23"/>
            <w:u w:val="single"/>
          </w:rPr>
          <w:t>alexandriava.gov/</w:t>
        </w:r>
        <w:proofErr w:type="spellStart"/>
        <w:r w:rsidRPr="004E5762">
          <w:rPr>
            <w:rFonts w:ascii="Roboto" w:eastAsia="Times New Roman" w:hAnsi="Roboto" w:cs="Times New Roman"/>
            <w:b/>
            <w:bCs/>
            <w:color w:val="0A91B7"/>
            <w:sz w:val="23"/>
            <w:szCs w:val="23"/>
            <w:u w:val="single"/>
          </w:rPr>
          <w:t>DukeInMotion</w:t>
        </w:r>
        <w:proofErr w:type="spellEnd"/>
      </w:hyperlink>
      <w:r w:rsidRPr="004E5762">
        <w:rPr>
          <w:rFonts w:ascii="Roboto" w:eastAsia="Times New Roman" w:hAnsi="Roboto" w:cs="Times New Roman"/>
          <w:b/>
          <w:bCs/>
          <w:color w:val="333333"/>
          <w:sz w:val="23"/>
          <w:szCs w:val="23"/>
        </w:rPr>
        <w:t> for more information about the project, including event details, multilingual resources and engagement opportunities.</w:t>
      </w:r>
    </w:p>
    <w:p w14:paraId="218DBEA8" w14:textId="77777777" w:rsidR="004E5762" w:rsidRPr="004E5762" w:rsidRDefault="004E5762" w:rsidP="004E5762">
      <w:pPr>
        <w:shd w:val="clear" w:color="auto" w:fill="FFFFFF"/>
        <w:spacing w:after="240" w:line="240" w:lineRule="auto"/>
        <w:rPr>
          <w:rFonts w:ascii="Roboto" w:eastAsia="Times New Roman" w:hAnsi="Roboto" w:cs="Times New Roman"/>
          <w:color w:val="333333"/>
          <w:sz w:val="23"/>
          <w:szCs w:val="23"/>
        </w:rPr>
      </w:pPr>
      <w:r w:rsidRPr="004E5762">
        <w:rPr>
          <w:rFonts w:ascii="Roboto" w:eastAsia="Times New Roman" w:hAnsi="Roboto" w:cs="Times New Roman"/>
          <w:color w:val="333333"/>
          <w:sz w:val="23"/>
          <w:szCs w:val="23"/>
        </w:rPr>
        <w:t>For inquiries from the news media only, contact Andrea Blackford, Senior Communications Officer, at </w:t>
      </w:r>
      <w:hyperlink r:id="rId9" w:history="1">
        <w:r w:rsidRPr="004E5762">
          <w:rPr>
            <w:rFonts w:ascii="Roboto" w:eastAsia="Times New Roman" w:hAnsi="Roboto" w:cs="Times New Roman"/>
            <w:color w:val="0000FF"/>
            <w:sz w:val="23"/>
            <w:szCs w:val="23"/>
            <w:u w:val="single"/>
          </w:rPr>
          <w:t>andrea.blackford@alexandriava.gov</w:t>
        </w:r>
      </w:hyperlink>
      <w:r w:rsidRPr="004E5762">
        <w:rPr>
          <w:rFonts w:ascii="Roboto" w:eastAsia="Times New Roman" w:hAnsi="Roboto" w:cs="Times New Roman"/>
          <w:color w:val="333333"/>
          <w:sz w:val="23"/>
          <w:szCs w:val="23"/>
        </w:rPr>
        <w:t> or 703.746.3959.</w:t>
      </w:r>
    </w:p>
    <w:p w14:paraId="55D7F917" w14:textId="77777777" w:rsidR="004E5762" w:rsidRPr="004E5762" w:rsidRDefault="004E5762" w:rsidP="004E5762">
      <w:pPr>
        <w:shd w:val="clear" w:color="auto" w:fill="FFFFFF"/>
        <w:spacing w:after="240" w:line="240" w:lineRule="auto"/>
        <w:rPr>
          <w:rFonts w:ascii="Roboto" w:eastAsia="Times New Roman" w:hAnsi="Roboto" w:cs="Times New Roman"/>
          <w:color w:val="333333"/>
          <w:sz w:val="23"/>
          <w:szCs w:val="23"/>
        </w:rPr>
      </w:pPr>
      <w:r w:rsidRPr="004E5762">
        <w:rPr>
          <w:rFonts w:ascii="Roboto" w:eastAsia="Times New Roman" w:hAnsi="Roboto" w:cs="Times New Roman"/>
          <w:i/>
          <w:iCs/>
          <w:color w:val="333333"/>
          <w:sz w:val="23"/>
          <w:szCs w:val="23"/>
        </w:rPr>
        <w:t>To request reasonable disability accommodation, contact </w:t>
      </w:r>
      <w:hyperlink r:id="rId10" w:history="1">
        <w:r w:rsidRPr="004E5762">
          <w:rPr>
            <w:rFonts w:ascii="Roboto" w:eastAsia="Times New Roman" w:hAnsi="Roboto" w:cs="Times New Roman"/>
            <w:i/>
            <w:iCs/>
            <w:color w:val="0000FF"/>
            <w:sz w:val="23"/>
            <w:szCs w:val="23"/>
            <w:u w:val="single"/>
          </w:rPr>
          <w:t>geralyn.taylor@alexandriava.gov</w:t>
        </w:r>
      </w:hyperlink>
      <w:r w:rsidRPr="004E5762">
        <w:rPr>
          <w:rFonts w:ascii="Roboto" w:eastAsia="Times New Roman" w:hAnsi="Roboto" w:cs="Times New Roman"/>
          <w:i/>
          <w:iCs/>
          <w:color w:val="333333"/>
          <w:sz w:val="23"/>
          <w:szCs w:val="23"/>
        </w:rPr>
        <w:t> or call 703.746.4084, Virginia Relay 711.</w:t>
      </w:r>
    </w:p>
    <w:p w14:paraId="23E8B973" w14:textId="77777777" w:rsidR="004E5762" w:rsidRDefault="004E5762"/>
    <w:sectPr w:rsidR="004E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62"/>
    <w:rsid w:val="004E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4929"/>
  <w15:chartTrackingRefBased/>
  <w15:docId w15:val="{C7273540-F4BB-4510-B14A-BE8DC88C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57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7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57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5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3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xandriava.gov/DukeInMotion" TargetMode="External"/><Relationship Id="rId3" Type="http://schemas.openxmlformats.org/officeDocument/2006/relationships/webSettings" Target="webSettings.xml"/><Relationship Id="rId7" Type="http://schemas.openxmlformats.org/officeDocument/2006/relationships/hyperlink" Target="https://thenovaauthorit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webinar/register/WN_2hrIE8wvS6aBdeMlWZRGrA" TargetMode="External"/><Relationship Id="rId11" Type="http://schemas.openxmlformats.org/officeDocument/2006/relationships/fontTable" Target="fontTable.xml"/><Relationship Id="rId5" Type="http://schemas.openxmlformats.org/officeDocument/2006/relationships/hyperlink" Target="https://www.alexandriava.gov/DukeInMotion" TargetMode="External"/><Relationship Id="rId10" Type="http://schemas.openxmlformats.org/officeDocument/2006/relationships/hyperlink" Target="mailto:geralyn.taylor@alexandriava.gov" TargetMode="External"/><Relationship Id="rId4" Type="http://schemas.openxmlformats.org/officeDocument/2006/relationships/hyperlink" Target="https://www.research.net/r/AlexandriaVA-DukeInMotion" TargetMode="External"/><Relationship Id="rId9" Type="http://schemas.openxmlformats.org/officeDocument/2006/relationships/hyperlink" Target="mailto:andrea.blackford@alexandria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1</cp:revision>
  <dcterms:created xsi:type="dcterms:W3CDTF">2021-06-14T12:55:00Z</dcterms:created>
  <dcterms:modified xsi:type="dcterms:W3CDTF">2021-06-14T12:56:00Z</dcterms:modified>
</cp:coreProperties>
</file>